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E0" w:rsidRDefault="00F30FD1">
      <w:pPr>
        <w:sectPr w:rsidR="00B969E0">
          <w:headerReference w:type="default" r:id="rId10"/>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rsidR="00DC6176" w:rsidRDefault="00DC6176">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filled="f" stroked="f">
                <v:textbox style="mso-fit-shape-to-text:t">
                  <w:txbxContent>
                    <w:p w:rsidR="00DC6176" w:rsidRDefault="00DC6176">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176" w:rsidRDefault="00DC6176">
                            <w:pPr>
                              <w:jc w:val="center"/>
                            </w:pPr>
                          </w:p>
                        </w:txbxContent>
                      </wps:txbx>
                      <wps:bodyPr rtlCol="0" anchor="ctr"/>
                    </wps:wsp>
                  </a:graphicData>
                </a:graphic>
              </wp:anchor>
            </w:drawing>
          </mc:Choice>
          <mc:Fallback>
            <w:pict>
              <v:oval id="椭圆 8" o:spid="_x0000_s1027" style="position:absolute;left:0;text-align:left;margin-left:53.5pt;margin-top:232.45pt;width:121.95pt;height:12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" fillcolor="white [3212]" stroked="f" strokeweight="1pt">
                <v:stroke joinstyle="miter"/>
                <v:textbox>
                  <w:txbxContent>
                    <w:p w:rsidR="00DC6176" w:rsidRDefault="00DC6176">
                      <w:pPr>
                        <w:jc w:val="center"/>
                      </w:pPr>
                    </w:p>
                  </w:txbxContent>
                </v:textbox>
              </v:oval>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rsidR="00DC6176" w:rsidRDefault="00DC6176">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anchor>
            </w:drawing>
          </mc:Choice>
          <mc:Fallback>
            <w:pict>
              <v:rect id="矩形 14" o:spid="_x0000_s1028" style="position:absolute;left:0;text-align:left;margin-left:33.6pt;margin-top:256.75pt;width:160.65pt;height:69.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" filled="f" stroked="f">
                <v:textbox style="mso-fit-shape-to-text:t">
                  <w:txbxContent>
                    <w:p w:rsidR="00DC6176" w:rsidRDefault="00DC6176">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176" w:rsidRDefault="00DC6176">
                            <w:pPr>
                              <w:jc w:val="center"/>
                            </w:pPr>
                          </w:p>
                        </w:txbxContent>
                      </wps:txbx>
                      <wps:bodyPr rtlCol="0" anchor="ctr"/>
                    </wps:wsp>
                  </a:graphicData>
                </a:graphic>
              </wp:anchor>
            </w:drawing>
          </mc:Choice>
          <mc:Fallback>
            <w:pict>
              <v:oval id="椭圆 9" o:spid="_x0000_s1029" style="position:absolute;left:0;text-align:left;margin-left:62.2pt;margin-top:242.75pt;width:103.45pt;height:10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" fillcolor="#1f2959" stroked="f" strokeweight="1pt">
                <v:stroke joinstyle="miter"/>
                <v:textbox>
                  <w:txbxContent>
                    <w:p w:rsidR="00DC6176" w:rsidRDefault="00DC6176">
                      <w:pPr>
                        <w:jc w:val="center"/>
                      </w:pPr>
                    </w:p>
                  </w:txbxContent>
                </v:textbox>
              </v:oval>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noProof/>
        </w:rP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rsidR="00DC6176" w:rsidRDefault="00DC6176">
                              <w:pPr>
                                <w:jc w:val="left"/>
                                <w:rPr>
                                  <w:color w:val="000000" w:themeColor="text1"/>
                                  <w:kern w:val="0"/>
                                  <w:sz w:val="92"/>
                                  <w:szCs w:val="9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92"/>
                                  <w:szCs w:val="92"/>
                                  <w14:shadow w14:blurRad="38100" w14:dist="19050" w14:dir="2700000" w14:sx="100000" w14:sy="100000" w14:kx="0" w14:ky="0" w14:algn="tl">
                                    <w14:schemeClr w14:val="dk1">
                                      <w14:alpha w14:val="60000"/>
                                    </w14:schemeClr>
                                  </w14:shadow>
                                  <w14:props3d w14:extrusionH="0" w14:contourW="0" w14:prstMaterial="clear"/>
                                </w:rPr>
                                <w:t>部门决算公开文本</w:t>
                              </w:r>
                            </w:p>
                          </w:txbxContent>
                        </wps:txbx>
                        <wps:bodyPr wrap="square" rtlCol="0">
                          <a:spAutoFit/>
                        </wps:bodyPr>
                      </wps:wsp>
                    </wpg:wgp>
                  </a:graphicData>
                </a:graphic>
              </wp:anchor>
            </w:drawing>
          </mc:Choice>
          <mc:Fallback>
            <w:pict>
              <v:group id="组合 4" o:spid="_x0000_s1030" style="position:absolute;left:0;text-align:left;margin-left:-2.5pt;margin-top:0;width:600.25pt;height:322.1pt;z-index:-251636736" coordorigin="13622,283" coordsize="120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Rm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9ZPlAPdwdzPMXq5YpIhq+Bb0qr2ocrDdS2&#10;vWKsOB1fOpgadmfnrGWj/yaYQX79bKW2X67FTwA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AG3JGboAgAAAQcAAA4A&#10;AAAAAAAAAAAAAAAALgIAAGRycy9lMm9Eb2MueG1sUEsBAi0AFAAGAAgAAAAhAOadYaTgAAAACAEA&#10;AA8AAAAAAAAAAAAAAAAAQgUAAGRycy9kb3ducmV2LnhtbFBLBQYAAAAABAAEAPMAAABPBgAAAAA=&#10;">
                <v:rect id="矩形 5" o:spid="_x0000_s1031" style="position:absolute;left:13622;top:283;width:12005;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fillcolor="#fdbc11" stroked="f" strokeweight="1pt"/>
                <v:shape id="_x0000_s1032" type="#_x0000_t202" style="position:absolute;left:17229;top:5021;width:808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DC6176" w:rsidRDefault="00DC6176">
                        <w:pPr>
                          <w:jc w:val="left"/>
                          <w:rPr>
                            <w:color w:val="000000" w:themeColor="text1"/>
                            <w:kern w:val="0"/>
                            <w:sz w:val="92"/>
                            <w:szCs w:val="9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92"/>
                            <w:szCs w:val="92"/>
                            <w14:shadow w14:blurRad="38100" w14:dist="19050" w14:dir="2700000" w14:sx="100000" w14:sy="100000" w14:kx="0" w14:ky="0" w14:algn="tl">
                              <w14:schemeClr w14:val="dk1">
                                <w14:alpha w14:val="60000"/>
                              </w14:schemeClr>
                            </w14:shadow>
                            <w14:props3d w14:extrusionH="0" w14:contourW="0" w14:prstMaterial="clear"/>
                          </w:rPr>
                          <w:t>部门决算公开文本</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rsidR="00DC6176" w:rsidRDefault="00DC6176"/>
                        </w:txbxContent>
                      </wps:txbx>
                      <wps:bodyPr wrap="none">
                        <a:spAutoFit/>
                      </wps:bodyPr>
                    </wps:wsp>
                  </a:graphicData>
                </a:graphic>
              </wp:anchor>
            </w:drawing>
          </mc:Choice>
          <mc:Fallback>
            <w:pict>
              <v:rect id="矩形 11" o:spid="_x0000_s1033" style="position:absolute;left:0;text-align:left;margin-left:184.75pt;margin-top:286.6pt;width:339.65pt;height:31.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" filled="f" stroked="f">
                <v:textbox style="mso-fit-shape-to-text:t">
                  <w:txbxContent>
                    <w:p w:rsidR="00DC6176" w:rsidRDefault="00DC6176"/>
                  </w:txbxContent>
                </v:textbox>
              </v:rect>
            </w:pict>
          </mc:Fallback>
        </mc:AlternateContent>
      </w:r>
    </w:p>
    <w:p w:rsidR="00B969E0" w:rsidRDefault="00B969E0"/>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F30FD1">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B969E0" w:rsidRDefault="00F30FD1">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B969E0" w:rsidRDefault="00B969E0">
      <w:pPr>
        <w:rPr>
          <w:rFonts w:ascii="黑体" w:eastAsia="黑体" w:hAnsi="黑体" w:cs="黑体"/>
          <w:sz w:val="56"/>
          <w:szCs w:val="72"/>
        </w:rPr>
      </w:pPr>
    </w:p>
    <w:p w:rsidR="00B969E0" w:rsidRDefault="00F30FD1">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B969E0" w:rsidRDefault="00B969E0">
      <w:pPr>
        <w:spacing w:line="360" w:lineRule="auto"/>
        <w:jc w:val="center"/>
        <w:rPr>
          <w:rFonts w:ascii="黑体" w:eastAsia="黑体" w:hAnsi="黑体" w:cs="黑体"/>
          <w:sz w:val="56"/>
          <w:szCs w:val="72"/>
        </w:rPr>
      </w:pPr>
    </w:p>
    <w:p w:rsidR="00B969E0" w:rsidRDefault="00B969E0">
      <w:pPr>
        <w:spacing w:line="600" w:lineRule="auto"/>
        <w:jc w:val="center"/>
        <w:rPr>
          <w:rFonts w:ascii="黑体" w:eastAsia="黑体" w:hAnsi="黑体" w:cs="黑体"/>
          <w:sz w:val="56"/>
          <w:szCs w:val="72"/>
        </w:rPr>
      </w:pPr>
    </w:p>
    <w:p w:rsidR="00B969E0" w:rsidRDefault="00B969E0">
      <w:pPr>
        <w:spacing w:line="600" w:lineRule="auto"/>
        <w:jc w:val="center"/>
        <w:rPr>
          <w:rFonts w:ascii="黑体" w:eastAsia="黑体" w:hAnsi="黑体" w:cs="黑体"/>
          <w:sz w:val="56"/>
          <w:szCs w:val="72"/>
        </w:rPr>
      </w:pPr>
    </w:p>
    <w:p w:rsidR="00B969E0" w:rsidRDefault="00B969E0">
      <w:pPr>
        <w:spacing w:line="600" w:lineRule="auto"/>
        <w:jc w:val="center"/>
        <w:rPr>
          <w:rFonts w:ascii="黑体" w:eastAsia="黑体" w:hAnsi="黑体" w:cs="黑体"/>
          <w:sz w:val="56"/>
          <w:szCs w:val="72"/>
        </w:rPr>
      </w:pPr>
    </w:p>
    <w:p w:rsidR="00B969E0" w:rsidRDefault="00B969E0">
      <w:pPr>
        <w:spacing w:line="600" w:lineRule="auto"/>
        <w:jc w:val="center"/>
        <w:rPr>
          <w:rFonts w:ascii="黑体" w:eastAsia="黑体" w:hAnsi="黑体" w:cs="黑体"/>
          <w:sz w:val="56"/>
          <w:szCs w:val="72"/>
        </w:rPr>
      </w:pPr>
    </w:p>
    <w:p w:rsidR="00B969E0" w:rsidRDefault="00B969E0">
      <w:pPr>
        <w:spacing w:line="480" w:lineRule="auto"/>
        <w:jc w:val="center"/>
        <w:rPr>
          <w:rFonts w:ascii="黑体" w:eastAsia="黑体" w:hAnsi="黑体" w:cs="黑体"/>
          <w:sz w:val="56"/>
          <w:szCs w:val="72"/>
        </w:rPr>
      </w:pPr>
    </w:p>
    <w:p w:rsidR="00B969E0" w:rsidRDefault="00B969E0">
      <w:pPr>
        <w:spacing w:line="480" w:lineRule="auto"/>
        <w:jc w:val="center"/>
        <w:rPr>
          <w:rFonts w:ascii="黑体" w:eastAsia="黑体" w:hAnsi="黑体" w:cs="黑体"/>
          <w:sz w:val="56"/>
          <w:szCs w:val="72"/>
        </w:rPr>
      </w:pPr>
    </w:p>
    <w:p w:rsidR="00B969E0" w:rsidRDefault="00B969E0">
      <w:pPr>
        <w:spacing w:line="480" w:lineRule="auto"/>
        <w:jc w:val="center"/>
        <w:rPr>
          <w:rFonts w:ascii="黑体" w:eastAsia="黑体" w:hAnsi="黑体" w:cs="黑体"/>
          <w:sz w:val="56"/>
          <w:szCs w:val="72"/>
        </w:rPr>
      </w:pPr>
    </w:p>
    <w:p w:rsidR="00B969E0" w:rsidRDefault="00B969E0">
      <w:pPr>
        <w:snapToGrid w:val="0"/>
        <w:spacing w:line="480" w:lineRule="auto"/>
        <w:jc w:val="center"/>
        <w:rPr>
          <w:rFonts w:ascii="黑体" w:eastAsia="黑体" w:hAnsi="黑体" w:cs="黑体"/>
          <w:sz w:val="56"/>
          <w:szCs w:val="72"/>
        </w:rPr>
      </w:pPr>
    </w:p>
    <w:p w:rsidR="00B969E0" w:rsidRDefault="00F30FD1">
      <w:pPr>
        <w:snapToGrid w:val="0"/>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邯郸市丛台区纪委监察委</w:t>
      </w:r>
    </w:p>
    <w:p w:rsidR="00B969E0" w:rsidRDefault="00F30FD1">
      <w:pPr>
        <w:snapToGrid w:val="0"/>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sectPr w:rsidR="00B969E0">
          <w:headerReference w:type="default" r:id="rId11"/>
          <w:headerReference w:type="first" r:id="rId12"/>
          <w:footerReference w:type="first" r:id="rId13"/>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p w:rsidR="00B969E0" w:rsidRDefault="00B969E0">
      <w:pPr>
        <w:rPr>
          <w:rFonts w:ascii="黑体" w:eastAsia="黑体" w:hAnsi="Times New Roman" w:cs="Times New Roman"/>
          <w:sz w:val="48"/>
          <w:szCs w:val="48"/>
        </w:rPr>
      </w:pPr>
    </w:p>
    <w:p w:rsidR="00B969E0" w:rsidRDefault="00F30FD1">
      <w:pPr>
        <w:tabs>
          <w:tab w:val="left" w:pos="2728"/>
        </w:tabs>
        <w:ind w:firstLineChars="700" w:firstLine="3360"/>
        <w:rPr>
          <w:rFonts w:ascii="黑体" w:eastAsia="黑体" w:hAnsi="Times New Roman" w:cs="Times New Roman"/>
          <w:sz w:val="48"/>
          <w:szCs w:val="48"/>
        </w:rPr>
      </w:pPr>
      <w:r>
        <w:rPr>
          <w:rFonts w:ascii="黑体" w:eastAsia="黑体" w:hAnsi="Times New Roman" w:cs="Times New Roman" w:hint="eastAsia"/>
          <w:sz w:val="48"/>
          <w:szCs w:val="48"/>
        </w:rPr>
        <w:t>目    录</w:t>
      </w:r>
    </w:p>
    <w:p w:rsidR="00B969E0" w:rsidRDefault="00B969E0">
      <w:pPr>
        <w:widowControl/>
        <w:spacing w:after="160" w:line="580" w:lineRule="exact"/>
        <w:ind w:firstLineChars="200" w:firstLine="640"/>
        <w:rPr>
          <w:rFonts w:ascii="Times New Roman" w:eastAsia="黑体" w:hAnsi="Times New Roman" w:cs="Times New Roman"/>
          <w:sz w:val="32"/>
          <w:szCs w:val="32"/>
        </w:rPr>
      </w:pPr>
    </w:p>
    <w:p w:rsidR="00B969E0" w:rsidRDefault="00F30FD1">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B969E0" w:rsidRDefault="00F30FD1" w:rsidP="00F30FD1">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B969E0" w:rsidRDefault="00F30FD1" w:rsidP="00F30FD1">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B969E0" w:rsidRDefault="00F30FD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B969E0" w:rsidRDefault="00F30FD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B969E0" w:rsidRDefault="00F30FD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B969E0" w:rsidRDefault="00F30FD1">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r w:rsidR="00E53E72">
        <w:rPr>
          <w:rFonts w:ascii="Times New Roman" w:eastAsia="黑体" w:hAnsi="Times New Roman" w:cs="Times New Roman" w:hint="eastAsia"/>
          <w:sz w:val="32"/>
          <w:szCs w:val="32"/>
        </w:rPr>
        <w:t>（见附表）</w:t>
      </w:r>
    </w:p>
    <w:p w:rsidR="00B969E0" w:rsidRDefault="00B969E0">
      <w:pPr>
        <w:widowControl/>
        <w:spacing w:after="160" w:line="580" w:lineRule="exact"/>
        <w:ind w:firstLineChars="200" w:firstLine="640"/>
        <w:rPr>
          <w:rFonts w:ascii="Times New Roman" w:eastAsia="黑体" w:hAnsi="Times New Roman" w:cs="Times New Roman"/>
          <w:sz w:val="32"/>
          <w:szCs w:val="32"/>
        </w:rPr>
      </w:pPr>
    </w:p>
    <w:p w:rsidR="00B969E0" w:rsidRDefault="00B969E0">
      <w:pPr>
        <w:widowControl/>
        <w:spacing w:after="160" w:line="580" w:lineRule="exact"/>
        <w:ind w:firstLineChars="200" w:firstLine="640"/>
        <w:rPr>
          <w:rFonts w:ascii="Times New Roman" w:eastAsia="黑体" w:hAnsi="Times New Roman" w:cs="Times New Roman"/>
          <w:sz w:val="32"/>
          <w:szCs w:val="32"/>
        </w:rPr>
        <w:sectPr w:rsidR="00B969E0">
          <w:headerReference w:type="default" r:id="rId14"/>
          <w:foot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p>
    <w:p w:rsidR="00B969E0" w:rsidRDefault="00B969E0">
      <w:pPr>
        <w:widowControl/>
        <w:spacing w:line="580" w:lineRule="exact"/>
        <w:ind w:firstLineChars="200" w:firstLine="640"/>
        <w:rPr>
          <w:rFonts w:eastAsia="黑体"/>
          <w:sz w:val="32"/>
          <w:szCs w:val="32"/>
        </w:rPr>
      </w:pPr>
    </w:p>
    <w:p w:rsidR="00B969E0" w:rsidRDefault="00B969E0">
      <w:pPr>
        <w:widowControl/>
        <w:spacing w:line="580" w:lineRule="exact"/>
        <w:ind w:firstLineChars="200" w:firstLine="640"/>
        <w:rPr>
          <w:rFonts w:eastAsia="黑体"/>
          <w:sz w:val="32"/>
          <w:szCs w:val="32"/>
        </w:rPr>
      </w:pPr>
    </w:p>
    <w:p w:rsidR="00B969E0" w:rsidRDefault="00B969E0">
      <w:pPr>
        <w:widowControl/>
        <w:spacing w:line="580" w:lineRule="exact"/>
        <w:ind w:firstLineChars="200" w:firstLine="640"/>
        <w:rPr>
          <w:rFonts w:eastAsia="黑体"/>
          <w:sz w:val="32"/>
          <w:szCs w:val="32"/>
        </w:rPr>
      </w:pPr>
    </w:p>
    <w:p w:rsidR="00B969E0" w:rsidRDefault="00F30FD1">
      <w:r>
        <w:rPr>
          <w:noProof/>
          <w:sz w:val="72"/>
        </w:rPr>
        <mc:AlternateContent>
          <mc:Choice Requires="wps">
            <w:drawing>
              <wp:anchor distT="0" distB="0" distL="114300" distR="114300" simplePos="0" relativeHeight="251754496" behindDoc="0" locked="0" layoutInCell="1" allowOverlap="1" wp14:anchorId="56474733" wp14:editId="078358CE">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43" o:spid="_x0000_s1034" type="#_x0000_t202" style="position:absolute;left:0;text-align:left;margin-left:-85.7pt;margin-top:80.7pt;width:613.65pt;height:263.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4vw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" fillcolor="#ffd966" strokecolor="#ffd966" strokeweight="1pt">
                <v:fill r:id="rId18" o:title="" color2="white [3212]" type="pattern"/>
                <v:textbox>
                  <w:txbxContent>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r>
        <w:br w:type="page"/>
      </w:r>
    </w:p>
    <w:p w:rsidR="00B969E0" w:rsidRDefault="00F30FD1" w:rsidP="00212B90">
      <w:pPr>
        <w:pStyle w:val="1"/>
        <w:numPr>
          <w:ilvl w:val="0"/>
          <w:numId w:val="4"/>
        </w:numPr>
        <w:spacing w:before="0" w:after="0" w:line="580" w:lineRule="exact"/>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部门职责</w:t>
      </w:r>
    </w:p>
    <w:p w:rsidR="00212B90" w:rsidRPr="002813FE" w:rsidRDefault="00212B90" w:rsidP="00212B90">
      <w:pPr>
        <w:ind w:firstLine="640"/>
        <w:rPr>
          <w:rFonts w:ascii="Times New Roman" w:eastAsia="仿宋" w:hAnsi="Times New Roman"/>
          <w:color w:val="101010"/>
          <w:sz w:val="32"/>
          <w:szCs w:val="32"/>
        </w:rPr>
      </w:pPr>
      <w:r w:rsidRPr="002813FE">
        <w:rPr>
          <w:rFonts w:ascii="Times New Roman" w:eastAsia="仿宋" w:hAnsi="Times New Roman" w:hint="eastAsia"/>
          <w:color w:val="101010"/>
          <w:sz w:val="32"/>
          <w:szCs w:val="32"/>
        </w:rPr>
        <w:t>丛台区监察委员会依法行使监察权，主要职能是维护宪法和法律法规权威；依法监察公职人员行使公权力情况，调查职务违法和职务犯罪；开展廉政建设和反腐败工作。</w:t>
      </w:r>
    </w:p>
    <w:p w:rsidR="00212B90" w:rsidRPr="002813FE" w:rsidRDefault="00212B90" w:rsidP="00212B90">
      <w:pPr>
        <w:ind w:firstLine="640"/>
        <w:rPr>
          <w:rFonts w:ascii="仿宋" w:eastAsia="仿宋" w:hAnsi="仿宋" w:cs="仿宋_GB2312"/>
          <w:sz w:val="32"/>
          <w:szCs w:val="32"/>
        </w:rPr>
      </w:pPr>
      <w:r w:rsidRPr="002813FE">
        <w:rPr>
          <w:rFonts w:ascii="Times New Roman" w:eastAsia="仿宋" w:hAnsi="Times New Roman" w:hint="eastAsia"/>
          <w:color w:val="101010"/>
          <w:sz w:val="32"/>
          <w:szCs w:val="32"/>
        </w:rPr>
        <w:t>丛台区监察委员会的职责是监督、调查、处置。一是监督：对公职人员开展廉政教育，对其依法履职、</w:t>
      </w:r>
      <w:proofErr w:type="gramStart"/>
      <w:r w:rsidRPr="002813FE">
        <w:rPr>
          <w:rFonts w:ascii="Times New Roman" w:eastAsia="仿宋" w:hAnsi="Times New Roman" w:hint="eastAsia"/>
          <w:color w:val="101010"/>
          <w:sz w:val="32"/>
          <w:szCs w:val="32"/>
        </w:rPr>
        <w:t>秉</w:t>
      </w:r>
      <w:proofErr w:type="gramEnd"/>
      <w:r w:rsidRPr="002813FE">
        <w:rPr>
          <w:rFonts w:ascii="Times New Roman" w:eastAsia="仿宋" w:hAnsi="Times New Roman" w:hint="eastAsia"/>
          <w:color w:val="101010"/>
          <w:sz w:val="32"/>
          <w:szCs w:val="32"/>
        </w:rPr>
        <w:t>公用权、廉洁从政从业以及道德操守情况进行监督检查。二是调查：对涉嫌贪污贿赂、滥用职权、玩忽职守、权力寻租、利益输送、徇私舞弊以及浪费国家资财等职务违法和职务犯罪进行调查。三是处置</w:t>
      </w:r>
      <w:r w:rsidRPr="002813FE">
        <w:rPr>
          <w:rFonts w:ascii="Times New Roman" w:eastAsia="仿宋" w:hAnsi="Times New Roman" w:hint="eastAsia"/>
          <w:color w:val="101010"/>
          <w:sz w:val="32"/>
          <w:szCs w:val="32"/>
        </w:rPr>
        <w:t>:</w:t>
      </w:r>
      <w:r w:rsidRPr="002813FE">
        <w:rPr>
          <w:rFonts w:ascii="Times New Roman" w:eastAsia="仿宋" w:hAnsi="Times New Roman" w:hint="eastAsia"/>
          <w:color w:val="101010"/>
          <w:sz w:val="32"/>
          <w:szCs w:val="32"/>
        </w:rPr>
        <w:t>对违法的公职人员依法进行问责，对涉嫌职务犯罪的将调查结果移送检察机关依法提起公诉，对在行使职权中存在的问题提出监察建议。</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hint="eastAsia"/>
          <w:color w:val="000000"/>
          <w:sz w:val="32"/>
          <w:szCs w:val="32"/>
        </w:rPr>
        <w:t>丛台区监察委员会设</w:t>
      </w:r>
      <w:r w:rsidRPr="002813FE">
        <w:rPr>
          <w:rFonts w:ascii="Times New Roman" w:eastAsia="仿宋" w:hAnsi="Times New Roman" w:cs="Times New Roman" w:hint="eastAsia"/>
          <w:color w:val="000000"/>
          <w:sz w:val="32"/>
          <w:szCs w:val="32"/>
        </w:rPr>
        <w:t>16</w:t>
      </w:r>
      <w:r w:rsidRPr="002813FE">
        <w:rPr>
          <w:rFonts w:ascii="Times New Roman" w:eastAsia="仿宋" w:hAnsi="Times New Roman" w:cs="Times New Roman" w:hint="eastAsia"/>
          <w:color w:val="000000"/>
          <w:sz w:val="32"/>
          <w:szCs w:val="32"/>
        </w:rPr>
        <w:t>个职能部门。</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color w:val="000000"/>
          <w:sz w:val="32"/>
          <w:szCs w:val="32"/>
        </w:rPr>
        <w:t>1.</w:t>
      </w:r>
      <w:r w:rsidRPr="002813FE">
        <w:rPr>
          <w:rFonts w:ascii="Times New Roman" w:eastAsia="仿宋" w:hAnsi="Times New Roman" w:cs="Times New Roman"/>
          <w:color w:val="000000"/>
          <w:sz w:val="32"/>
          <w:szCs w:val="32"/>
        </w:rPr>
        <w:t>办公室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（1）负责处理机关日常事务，负责区纪委全委会、常委会议、区纪委书记办公会、监察</w:t>
      </w:r>
      <w:r w:rsidRPr="002813FE">
        <w:rPr>
          <w:rFonts w:ascii="仿宋" w:eastAsia="仿宋" w:hAnsi="仿宋" w:cs="仿宋_GB2312" w:hint="eastAsia"/>
          <w:sz w:val="32"/>
          <w:szCs w:val="32"/>
        </w:rPr>
        <w:t>委主任</w:t>
      </w:r>
      <w:r w:rsidRPr="002813FE">
        <w:rPr>
          <w:rFonts w:ascii="仿宋" w:eastAsia="仿宋" w:hAnsi="仿宋" w:cs="仿宋_GB2312"/>
          <w:sz w:val="32"/>
          <w:szCs w:val="32"/>
        </w:rPr>
        <w:t>办公会及其他重要会议、活动的筹备组织工作，负责与区纪委委员的联系；</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（2）汇总党风廉洁建设和反腐败工作情况，组织起草</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有关文件文稿，编发通报和信息，审核以</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及办公室名义发布的公文；</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（3）督促检查市纪委、市</w:t>
      </w:r>
      <w:r w:rsidRPr="002813FE">
        <w:rPr>
          <w:rFonts w:ascii="仿宋" w:eastAsia="仿宋" w:hAnsi="仿宋" w:cs="仿宋_GB2312" w:hint="eastAsia"/>
          <w:sz w:val="32"/>
          <w:szCs w:val="32"/>
        </w:rPr>
        <w:t>监察委</w:t>
      </w:r>
      <w:r w:rsidRPr="002813FE">
        <w:rPr>
          <w:rFonts w:ascii="仿宋" w:eastAsia="仿宋" w:hAnsi="仿宋" w:cs="仿宋_GB2312"/>
          <w:sz w:val="32"/>
          <w:szCs w:val="32"/>
        </w:rPr>
        <w:t>、区委、区政府领导批办交办事项的落实情况，以及区纪委全委会工作部署和区纪委常委会议、书记办公会、监察</w:t>
      </w:r>
      <w:r w:rsidRPr="002813FE">
        <w:rPr>
          <w:rFonts w:ascii="仿宋" w:eastAsia="仿宋" w:hAnsi="仿宋" w:cs="仿宋_GB2312" w:hint="eastAsia"/>
          <w:sz w:val="32"/>
          <w:szCs w:val="32"/>
        </w:rPr>
        <w:t>委主任</w:t>
      </w:r>
      <w:r w:rsidRPr="002813FE">
        <w:rPr>
          <w:rFonts w:ascii="仿宋" w:eastAsia="仿宋" w:hAnsi="仿宋" w:cs="仿宋_GB2312"/>
          <w:sz w:val="32"/>
          <w:szCs w:val="32"/>
        </w:rPr>
        <w:t>办公会议决定事项及领导批办交办事项的落实情况，汇总贯彻落实区委党的建设工作领导小组分工任务情况，组织协调有关</w:t>
      </w:r>
      <w:r w:rsidRPr="002813FE">
        <w:rPr>
          <w:rFonts w:ascii="仿宋" w:eastAsia="仿宋" w:hAnsi="仿宋" w:cs="仿宋_GB2312"/>
          <w:sz w:val="32"/>
          <w:szCs w:val="32"/>
        </w:rPr>
        <w:lastRenderedPageBreak/>
        <w:t>区人大代表建议和区政协提案答复工作；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（4）组织协调</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机关机要文件的办理和运行管理，保管、使用区纪委、区监察</w:t>
      </w:r>
      <w:r w:rsidRPr="002813FE">
        <w:rPr>
          <w:rFonts w:ascii="仿宋" w:eastAsia="仿宋" w:hAnsi="仿宋" w:cs="仿宋_GB2312" w:hint="eastAsia"/>
          <w:sz w:val="32"/>
          <w:szCs w:val="32"/>
        </w:rPr>
        <w:t>委</w:t>
      </w:r>
      <w:r w:rsidRPr="002813FE">
        <w:rPr>
          <w:rFonts w:ascii="仿宋" w:eastAsia="仿宋" w:hAnsi="仿宋" w:cs="仿宋_GB2312"/>
          <w:sz w:val="32"/>
          <w:szCs w:val="32"/>
        </w:rPr>
        <w:t>及其办公室印章，负责制发</w:t>
      </w:r>
      <w:r w:rsidRPr="002813FE">
        <w:rPr>
          <w:rFonts w:ascii="仿宋" w:eastAsia="仿宋" w:hAnsi="仿宋" w:cs="仿宋_GB2312" w:hint="eastAsia"/>
          <w:sz w:val="32"/>
          <w:szCs w:val="32"/>
        </w:rPr>
        <w:t>纪委监察</w:t>
      </w:r>
      <w:r w:rsidRPr="002813FE">
        <w:rPr>
          <w:rFonts w:ascii="仿宋" w:eastAsia="仿宋" w:hAnsi="仿宋" w:cs="仿宋_GB2312"/>
          <w:sz w:val="32"/>
          <w:szCs w:val="32"/>
        </w:rPr>
        <w:t>委机关各部门、直属单位及派驻机构印章，负责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机关保密工作，协调纪检监察系统密码管理工作；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（5）负责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机关对外联络接洽、值班工作；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（6）统筹指导归档工作，负责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机关文书、音像等档案管理，编辑整理有关档案材料；</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（7）</w:t>
      </w:r>
      <w:r w:rsidRPr="002813FE">
        <w:rPr>
          <w:rFonts w:ascii="仿宋" w:eastAsia="仿宋" w:hAnsi="仿宋" w:cs="仿宋_GB2312" w:hint="eastAsia"/>
          <w:sz w:val="32"/>
          <w:szCs w:val="32"/>
        </w:rPr>
        <w:t>会同纪委监察</w:t>
      </w:r>
      <w:proofErr w:type="gramStart"/>
      <w:r w:rsidRPr="002813FE">
        <w:rPr>
          <w:rFonts w:ascii="仿宋" w:eastAsia="仿宋" w:hAnsi="仿宋" w:cs="仿宋_GB2312" w:hint="eastAsia"/>
          <w:sz w:val="32"/>
          <w:szCs w:val="32"/>
        </w:rPr>
        <w:t>委相关</w:t>
      </w:r>
      <w:proofErr w:type="gramEnd"/>
      <w:r w:rsidRPr="002813FE">
        <w:rPr>
          <w:rFonts w:ascii="仿宋" w:eastAsia="仿宋" w:hAnsi="仿宋" w:cs="仿宋_GB2312" w:hint="eastAsia"/>
          <w:sz w:val="32"/>
          <w:szCs w:val="32"/>
        </w:rPr>
        <w:t>科室共同做好</w:t>
      </w:r>
      <w:r w:rsidRPr="002813FE">
        <w:rPr>
          <w:rFonts w:ascii="仿宋" w:eastAsia="仿宋" w:hAnsi="仿宋" w:cs="仿宋_GB2312"/>
          <w:sz w:val="32"/>
          <w:szCs w:val="32"/>
        </w:rPr>
        <w:t>收集、上报“两个责任”履职情况</w:t>
      </w:r>
      <w:r w:rsidRPr="002813FE">
        <w:rPr>
          <w:rFonts w:ascii="仿宋" w:eastAsia="仿宋" w:hAnsi="仿宋" w:cs="仿宋_GB2312" w:hint="eastAsia"/>
          <w:sz w:val="32"/>
          <w:szCs w:val="32"/>
        </w:rPr>
        <w:t>以及考核等</w:t>
      </w:r>
      <w:r w:rsidRPr="002813FE">
        <w:rPr>
          <w:rFonts w:ascii="仿宋" w:eastAsia="仿宋" w:hAnsi="仿宋" w:cs="仿宋_GB2312"/>
          <w:sz w:val="32"/>
          <w:szCs w:val="32"/>
        </w:rPr>
        <w:t>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（8）协调</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机关有关工作，指导纪检监察系统所承担的办公室相关工作；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（9）负责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机关后勤管理、房管基建和安全保卫</w:t>
      </w:r>
      <w:r w:rsidRPr="002813FE">
        <w:rPr>
          <w:rFonts w:ascii="仿宋" w:eastAsia="仿宋" w:hAnsi="仿宋" w:cs="仿宋_GB2312" w:hint="eastAsia"/>
          <w:sz w:val="32"/>
          <w:szCs w:val="32"/>
        </w:rPr>
        <w:t>等</w:t>
      </w:r>
      <w:r w:rsidRPr="002813FE">
        <w:rPr>
          <w:rFonts w:ascii="仿宋" w:eastAsia="仿宋" w:hAnsi="仿宋" w:cs="仿宋_GB2312"/>
          <w:sz w:val="32"/>
          <w:szCs w:val="32"/>
        </w:rPr>
        <w:t>工作；配合</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机关财务</w:t>
      </w:r>
      <w:r w:rsidRPr="002813FE">
        <w:rPr>
          <w:rFonts w:ascii="仿宋" w:eastAsia="仿宋" w:hAnsi="仿宋" w:cs="仿宋_GB2312" w:hint="eastAsia"/>
          <w:sz w:val="32"/>
          <w:szCs w:val="32"/>
        </w:rPr>
        <w:t>做好接受审计主管部门对纪委监察委机关财务</w:t>
      </w:r>
      <w:r w:rsidRPr="002813FE">
        <w:rPr>
          <w:rFonts w:ascii="仿宋" w:eastAsia="仿宋" w:hAnsi="仿宋" w:cs="仿宋_GB2312"/>
          <w:sz w:val="32"/>
          <w:szCs w:val="32"/>
        </w:rPr>
        <w:t>审计</w:t>
      </w:r>
      <w:r w:rsidRPr="002813FE">
        <w:rPr>
          <w:rFonts w:ascii="仿宋" w:eastAsia="仿宋" w:hAnsi="仿宋" w:cs="仿宋_GB2312" w:hint="eastAsia"/>
          <w:sz w:val="32"/>
          <w:szCs w:val="32"/>
        </w:rPr>
        <w:t>等工作</w:t>
      </w:r>
      <w:r w:rsidRPr="002813FE">
        <w:rPr>
          <w:rFonts w:ascii="仿宋" w:eastAsia="仿宋" w:hAnsi="仿宋" w:cs="仿宋_GB2312"/>
          <w:sz w:val="32"/>
          <w:szCs w:val="32"/>
        </w:rPr>
        <w:t>；</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（10）负责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机关干部职工医疗和卫生防疫工作；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（11）负责离退休干部（职工）服务管理</w:t>
      </w:r>
      <w:r w:rsidRPr="002813FE">
        <w:rPr>
          <w:rFonts w:ascii="仿宋" w:eastAsia="仿宋" w:hAnsi="仿宋" w:cs="仿宋_GB2312" w:hint="eastAsia"/>
          <w:sz w:val="32"/>
          <w:szCs w:val="32"/>
        </w:rPr>
        <w:t>等</w:t>
      </w:r>
      <w:r w:rsidRPr="002813FE">
        <w:rPr>
          <w:rFonts w:ascii="仿宋" w:eastAsia="仿宋" w:hAnsi="仿宋" w:cs="仿宋_GB2312"/>
          <w:sz w:val="32"/>
          <w:szCs w:val="32"/>
        </w:rPr>
        <w:t>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（12）负责全区纪检监察系统领导班子建设、干部队伍建设和组织建设的综合规划、政策研究和制度建设；</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（13）负责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机关干部队伍建设，承办有关机构编制、干部人事等工作，督促机关各部门加强干部日常管理和监督；</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（14）会同有关部门，承办各乡镇（街道）纪委书记、纪检委员等</w:t>
      </w:r>
      <w:r w:rsidRPr="002813FE">
        <w:rPr>
          <w:rFonts w:ascii="仿宋" w:eastAsia="仿宋" w:hAnsi="仿宋" w:cs="仿宋_GB2312"/>
          <w:sz w:val="32"/>
          <w:szCs w:val="32"/>
        </w:rPr>
        <w:lastRenderedPageBreak/>
        <w:t>提名和考察等干部人事工作；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（15）负责会同有关部门承办对全区纪检监察系统的表彰、奖励工作，负责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机关因公临时出国（境）备案和</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（16）承办纪检监察干部赴国（境）外考察、进修、培训等事宜；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（17）起草区纪委全委会工作报告、</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领导同志文稿，会同有关部门起草委</w:t>
      </w:r>
      <w:proofErr w:type="gramStart"/>
      <w:r w:rsidRPr="002813FE">
        <w:rPr>
          <w:rFonts w:ascii="仿宋" w:eastAsia="仿宋" w:hAnsi="仿宋" w:cs="仿宋_GB2312"/>
          <w:sz w:val="32"/>
          <w:szCs w:val="32"/>
        </w:rPr>
        <w:t>局重要</w:t>
      </w:r>
      <w:proofErr w:type="gramEnd"/>
      <w:r w:rsidRPr="002813FE">
        <w:rPr>
          <w:rFonts w:ascii="仿宋" w:eastAsia="仿宋" w:hAnsi="仿宋" w:cs="仿宋_GB2312"/>
          <w:sz w:val="32"/>
          <w:szCs w:val="32"/>
        </w:rPr>
        <w:t>文件；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（18）</w:t>
      </w:r>
      <w:r w:rsidRPr="002813FE">
        <w:rPr>
          <w:rFonts w:ascii="仿宋" w:eastAsia="仿宋" w:hAnsi="仿宋" w:cs="仿宋_GB2312" w:hint="eastAsia"/>
          <w:sz w:val="32"/>
          <w:szCs w:val="32"/>
        </w:rPr>
        <w:t>负责配合机关党支部做好纪委监察委</w:t>
      </w:r>
      <w:r w:rsidRPr="002813FE">
        <w:rPr>
          <w:rFonts w:ascii="仿宋" w:eastAsia="仿宋" w:hAnsi="仿宋" w:cs="仿宋_GB2312"/>
          <w:sz w:val="32"/>
          <w:szCs w:val="32"/>
        </w:rPr>
        <w:t>机关党的建设；</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（19）负责</w:t>
      </w:r>
      <w:r w:rsidRPr="002813FE">
        <w:rPr>
          <w:rFonts w:ascii="仿宋" w:eastAsia="仿宋" w:hAnsi="仿宋" w:cs="仿宋_GB2312" w:hint="eastAsia"/>
          <w:sz w:val="32"/>
          <w:szCs w:val="32"/>
        </w:rPr>
        <w:t>配合机关党支部</w:t>
      </w:r>
      <w:r w:rsidRPr="002813FE">
        <w:rPr>
          <w:rFonts w:ascii="仿宋" w:eastAsia="仿宋" w:hAnsi="仿宋" w:cs="仿宋_GB2312"/>
          <w:sz w:val="32"/>
          <w:szCs w:val="32"/>
        </w:rPr>
        <w:t>在</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机关宣传和执行党的路线方针政策和上级党组织的决议，组织</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机关党员学习政治理论、法律法规等，推进学习型党组织建设；</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（20）负责</w:t>
      </w:r>
      <w:r w:rsidRPr="002813FE">
        <w:rPr>
          <w:rFonts w:ascii="仿宋" w:eastAsia="仿宋" w:hAnsi="仿宋" w:cs="仿宋_GB2312" w:hint="eastAsia"/>
          <w:sz w:val="32"/>
          <w:szCs w:val="32"/>
        </w:rPr>
        <w:t>配合机关党支部做好纪委监察委</w:t>
      </w:r>
      <w:r w:rsidRPr="002813FE">
        <w:rPr>
          <w:rFonts w:ascii="仿宋" w:eastAsia="仿宋" w:hAnsi="仿宋" w:cs="仿宋_GB2312"/>
          <w:sz w:val="32"/>
          <w:szCs w:val="32"/>
        </w:rPr>
        <w:t>党员的思想政治工作</w:t>
      </w:r>
      <w:r w:rsidRPr="002813FE">
        <w:rPr>
          <w:rFonts w:ascii="仿宋" w:eastAsia="仿宋" w:hAnsi="仿宋" w:cs="仿宋_GB2312" w:hint="eastAsia"/>
          <w:sz w:val="32"/>
          <w:szCs w:val="32"/>
        </w:rPr>
        <w:t>以及纪委监察委</w:t>
      </w:r>
      <w:r w:rsidRPr="002813FE">
        <w:rPr>
          <w:rFonts w:ascii="仿宋" w:eastAsia="仿宋" w:hAnsi="仿宋" w:cs="仿宋_GB2312"/>
          <w:sz w:val="32"/>
          <w:szCs w:val="32"/>
        </w:rPr>
        <w:t>机关党的基层组织建设、发展党员、开展党员思想政治教育和培训工作；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（21）负责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机关日常纪律作风建设，制定相关制度，督促委局机关各部门加强干部日常管理和监督；</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（22）领导机关工会、共青团、妇委会和计划生育</w:t>
      </w:r>
      <w:r w:rsidRPr="002813FE">
        <w:rPr>
          <w:rFonts w:ascii="仿宋" w:eastAsia="仿宋" w:hAnsi="仿宋" w:cs="仿宋_GB2312" w:hint="eastAsia"/>
          <w:sz w:val="32"/>
          <w:szCs w:val="32"/>
        </w:rPr>
        <w:t>等社会事业性</w:t>
      </w:r>
      <w:r w:rsidRPr="002813FE">
        <w:rPr>
          <w:rFonts w:ascii="仿宋" w:eastAsia="仿宋" w:hAnsi="仿宋" w:cs="仿宋_GB2312"/>
          <w:sz w:val="32"/>
          <w:szCs w:val="32"/>
        </w:rPr>
        <w:t>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（23）负责制定全区纪检监察机关信息化建设工作规划，指导下级纪检组织开展信息化建设和应用工作；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（24）负责纪检监察信息化应用软件及网站的建设、运行、维护和管理；</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（25）负责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机关局域网和视频会议系统的建设、运行、</w:t>
      </w:r>
      <w:r w:rsidRPr="002813FE">
        <w:rPr>
          <w:rFonts w:ascii="仿宋" w:eastAsia="仿宋" w:hAnsi="仿宋" w:cs="仿宋_GB2312"/>
          <w:sz w:val="32"/>
          <w:szCs w:val="32"/>
        </w:rPr>
        <w:lastRenderedPageBreak/>
        <w:t>维护和管理，负责计算机终端维护、管理和其他技术服务保障工作；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（26）负责配合有关部门对纪检监察系统网络信息安全和保密工作进行监督检查；</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（27）负责本部门干部日常管理和监督，承办领导和上级党组织交办的其他事项。</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color w:val="000000"/>
          <w:sz w:val="32"/>
          <w:szCs w:val="32"/>
        </w:rPr>
        <w:t>2.</w:t>
      </w:r>
      <w:r w:rsidRPr="002813FE">
        <w:rPr>
          <w:rFonts w:ascii="Times New Roman" w:eastAsia="仿宋" w:hAnsi="Times New Roman" w:cs="Times New Roman"/>
          <w:color w:val="000000"/>
          <w:sz w:val="32"/>
          <w:szCs w:val="32"/>
        </w:rPr>
        <w:t>党风政</w:t>
      </w:r>
      <w:proofErr w:type="gramStart"/>
      <w:r w:rsidRPr="002813FE">
        <w:rPr>
          <w:rFonts w:ascii="Times New Roman" w:eastAsia="仿宋" w:hAnsi="Times New Roman" w:cs="Times New Roman"/>
          <w:color w:val="000000"/>
          <w:sz w:val="32"/>
          <w:szCs w:val="32"/>
        </w:rPr>
        <w:t>风监督</w:t>
      </w:r>
      <w:proofErr w:type="gramEnd"/>
      <w:r w:rsidRPr="002813FE">
        <w:rPr>
          <w:rFonts w:ascii="Times New Roman" w:eastAsia="仿宋" w:hAnsi="Times New Roman" w:cs="Times New Roman"/>
          <w:color w:val="000000"/>
          <w:sz w:val="32"/>
          <w:szCs w:val="32"/>
        </w:rPr>
        <w:t>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（1）综合协调贯彻执行党的路线方针政策和决议、国家法律法规等情况的监督检查，组织协调重要监督检查活动；</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（2）综合协调党风廉洁建设责任制、党政领导干部问</w:t>
      </w:r>
      <w:proofErr w:type="gramStart"/>
      <w:r w:rsidRPr="002813FE">
        <w:rPr>
          <w:rFonts w:ascii="仿宋" w:eastAsia="仿宋" w:hAnsi="仿宋" w:cs="仿宋_GB2312"/>
          <w:sz w:val="32"/>
          <w:szCs w:val="32"/>
        </w:rPr>
        <w:t>责规定</w:t>
      </w:r>
      <w:proofErr w:type="gramEnd"/>
      <w:r w:rsidRPr="002813FE">
        <w:rPr>
          <w:rFonts w:ascii="仿宋" w:eastAsia="仿宋" w:hAnsi="仿宋" w:cs="仿宋_GB2312"/>
          <w:sz w:val="32"/>
          <w:szCs w:val="32"/>
        </w:rPr>
        <w:t>的贯彻落实；</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（3）综合协调政治纪律的执行和作风建设规定、廉洁自律规定的落实，开展有关党风政</w:t>
      </w:r>
      <w:proofErr w:type="gramStart"/>
      <w:r w:rsidRPr="002813FE">
        <w:rPr>
          <w:rFonts w:ascii="仿宋" w:eastAsia="仿宋" w:hAnsi="仿宋" w:cs="仿宋_GB2312"/>
          <w:sz w:val="32"/>
          <w:szCs w:val="32"/>
        </w:rPr>
        <w:t>风监督</w:t>
      </w:r>
      <w:proofErr w:type="gramEnd"/>
      <w:r w:rsidRPr="002813FE">
        <w:rPr>
          <w:rFonts w:ascii="仿宋" w:eastAsia="仿宋" w:hAnsi="仿宋" w:cs="仿宋_GB2312"/>
          <w:sz w:val="32"/>
          <w:szCs w:val="32"/>
        </w:rPr>
        <w:t>专项检查，综合协调对违反作风建设规定问题的查处；</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（4）综合分析党风政</w:t>
      </w:r>
      <w:proofErr w:type="gramStart"/>
      <w:r w:rsidRPr="002813FE">
        <w:rPr>
          <w:rFonts w:ascii="仿宋" w:eastAsia="仿宋" w:hAnsi="仿宋" w:cs="仿宋_GB2312"/>
          <w:sz w:val="32"/>
          <w:szCs w:val="32"/>
        </w:rPr>
        <w:t>风监督</w:t>
      </w:r>
      <w:proofErr w:type="gramEnd"/>
      <w:r w:rsidRPr="002813FE">
        <w:rPr>
          <w:rFonts w:ascii="仿宋" w:eastAsia="仿宋" w:hAnsi="仿宋" w:cs="仿宋_GB2312"/>
          <w:sz w:val="32"/>
          <w:szCs w:val="32"/>
        </w:rPr>
        <w:t>工作情况，开展相关政策理论研究，提出工作建议；</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（5）综合协调应由</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机关参与调查的事故、事件中涉及的监督对象违纪违法行为和需要问责情形的调查处理，指导、督办地方和部门对相关事故、事件的调查处理；</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6）履行区政府纠正行业不正之风办公室职能，监督检查承担纠正损害群众利益不正之风任务的相关部门履行职责情况，协调查处各部门在开展行风建设和纠风专项治理中的失职渎职行为，承办区政府交办的有关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lastRenderedPageBreak/>
        <w:t>（7）负责监督重点领域强化权力运行制约和监督体系建设情况，监督检查完善防控廉政风险、防止利益冲突等预防腐败制度情况；</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（8）指导全区纪检监察系统的党风政</w:t>
      </w:r>
      <w:proofErr w:type="gramStart"/>
      <w:r w:rsidRPr="002813FE">
        <w:rPr>
          <w:rFonts w:ascii="仿宋" w:eastAsia="仿宋" w:hAnsi="仿宋" w:cs="仿宋_GB2312"/>
          <w:sz w:val="32"/>
          <w:szCs w:val="32"/>
        </w:rPr>
        <w:t>风监督</w:t>
      </w:r>
      <w:proofErr w:type="gramEnd"/>
      <w:r w:rsidRPr="002813FE">
        <w:rPr>
          <w:rFonts w:ascii="仿宋" w:eastAsia="仿宋" w:hAnsi="仿宋" w:cs="仿宋_GB2312"/>
          <w:sz w:val="32"/>
          <w:szCs w:val="32"/>
        </w:rPr>
        <w:t>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（9）组织协调特邀监察员工作；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（10）组织办理区管干部任职前回复区委组织部意见工作；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（11）承担对新提拔重用区管领导干部廉政谈话工作；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（12）负责组织协调区党风廉政建设和反腐败宣传工作，组织开展相关法律法规、理论政策、形势任务、决策部署、成效经验和先进典型等宣传及舆论引导工作；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（13）负责组织协调全区党风廉政建设和反腐败教育工作，开展对党员、公务员的理想信念和宗旨教育、党风党纪和廉洁自律教育，组织协调廉政文化建设及纪检监察电化教育工作；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（14）负责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机关的新闻事务，承担</w:t>
      </w:r>
      <w:r w:rsidRPr="002813FE">
        <w:rPr>
          <w:rFonts w:ascii="仿宋" w:eastAsia="仿宋" w:hAnsi="仿宋" w:cs="仿宋_GB2312" w:hint="eastAsia"/>
          <w:sz w:val="32"/>
          <w:szCs w:val="32"/>
        </w:rPr>
        <w:t>纪委监察</w:t>
      </w:r>
      <w:proofErr w:type="gramStart"/>
      <w:r w:rsidRPr="002813FE">
        <w:rPr>
          <w:rFonts w:ascii="仿宋" w:eastAsia="仿宋" w:hAnsi="仿宋" w:cs="仿宋_GB2312" w:hint="eastAsia"/>
          <w:sz w:val="32"/>
          <w:szCs w:val="32"/>
        </w:rPr>
        <w:t>委</w:t>
      </w:r>
      <w:r w:rsidRPr="002813FE">
        <w:rPr>
          <w:rFonts w:ascii="仿宋" w:eastAsia="仿宋" w:hAnsi="仿宋" w:cs="仿宋_GB2312"/>
          <w:sz w:val="32"/>
          <w:szCs w:val="32"/>
        </w:rPr>
        <w:t>新闻</w:t>
      </w:r>
      <w:proofErr w:type="gramEnd"/>
      <w:r w:rsidRPr="002813FE">
        <w:rPr>
          <w:rFonts w:ascii="仿宋" w:eastAsia="仿宋" w:hAnsi="仿宋" w:cs="仿宋_GB2312"/>
          <w:sz w:val="32"/>
          <w:szCs w:val="32"/>
        </w:rPr>
        <w:t>发布的日常工作，组织协调党风廉政建设和反腐败信息传播工作；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（15）负责组织协调全区党风廉政建设和反腐败网络舆情信息收集、</w:t>
      </w:r>
      <w:proofErr w:type="gramStart"/>
      <w:r w:rsidRPr="002813FE">
        <w:rPr>
          <w:rFonts w:ascii="仿宋" w:eastAsia="仿宋" w:hAnsi="仿宋" w:cs="仿宋_GB2312"/>
          <w:sz w:val="32"/>
          <w:szCs w:val="32"/>
        </w:rPr>
        <w:t>研</w:t>
      </w:r>
      <w:proofErr w:type="gramEnd"/>
      <w:r w:rsidRPr="002813FE">
        <w:rPr>
          <w:rFonts w:ascii="仿宋" w:eastAsia="仿宋" w:hAnsi="仿宋" w:cs="仿宋_GB2312"/>
          <w:sz w:val="32"/>
          <w:szCs w:val="32"/>
        </w:rPr>
        <w:t>判和处置工作，协调区有关部门和重点新闻网站等做好网络宣传引导工作；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（16）负责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门户网站的建设、运行、维护和管理；</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（17）指导全区纪检监察系统的宣传教育、廉政文化建设和网络信息工作；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（18）综合分析党风廉政建设和反腐败工作情况，开展政策理论及重大课题调查研究；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lastRenderedPageBreak/>
        <w:t>（19）会同有关单位开展党风廉政建设和反腐败工作民意调查；</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（20）组织协调全区纪检监察系统的调研工作和社科理论界相关重大课题研究；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（21）汇总、整理党风廉政建设和反腐败工作研究成果和信息资料，组织开展对纪检监察工作历史及规律的研究；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（22）负责本部门干部日常管理和监督，承办领导交办的其他事项。</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3.信访室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（1）受理对党组织、党员和监察对象违反党纪政纪行为的检举、控告，受理不服党纪政纪处分和其他处理的申诉，处理群众来信、接待群众来访、接听举报电话、处理网络举报；</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（2）提供信访举报信息，向委局领导报告重要举报情况；</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（3）负责市纪委、市监察</w:t>
      </w:r>
      <w:r w:rsidRPr="002813FE">
        <w:rPr>
          <w:rFonts w:ascii="仿宋" w:eastAsia="仿宋" w:hAnsi="仿宋" w:cs="仿宋_GB2312" w:hint="eastAsia"/>
          <w:sz w:val="32"/>
          <w:szCs w:val="32"/>
        </w:rPr>
        <w:t>委</w:t>
      </w:r>
      <w:r w:rsidRPr="002813FE">
        <w:rPr>
          <w:rFonts w:ascii="仿宋" w:eastAsia="仿宋" w:hAnsi="仿宋" w:cs="仿宋_GB2312"/>
          <w:sz w:val="32"/>
          <w:szCs w:val="32"/>
        </w:rPr>
        <w:t>交办的信访案件的转办、督办工作；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（4）向下级纪检组织交办并督办有关检举、控告和申诉事项，审核办理结果；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（5）对打击报复举报人的检举、控告进行核实；</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（6）处置信访举报中的突发情况；</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（7）对信访举报工作进行调查研究，指导全区纪检监察系统的信访举报工作；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（8）协助办理区管干部任职前回复区委组织部意见工作；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（9）负责本部门干部日常管理和监督，承办领导交办的其他事项。</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hint="eastAsia"/>
          <w:color w:val="000000"/>
          <w:sz w:val="32"/>
          <w:szCs w:val="32"/>
        </w:rPr>
        <w:t>4</w:t>
      </w:r>
      <w:r w:rsidRPr="002813FE">
        <w:rPr>
          <w:rFonts w:ascii="Times New Roman" w:eastAsia="仿宋" w:hAnsi="Times New Roman" w:cs="Times New Roman"/>
          <w:color w:val="000000"/>
          <w:sz w:val="32"/>
          <w:szCs w:val="32"/>
        </w:rPr>
        <w:t>.</w:t>
      </w:r>
      <w:r w:rsidRPr="002813FE">
        <w:rPr>
          <w:rFonts w:ascii="Times New Roman" w:eastAsia="仿宋" w:hAnsi="Times New Roman" w:cs="Times New Roman"/>
          <w:color w:val="000000"/>
          <w:sz w:val="32"/>
          <w:szCs w:val="32"/>
        </w:rPr>
        <w:t>案件监督管理室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（1）负责对区管干部问题线索进行集中管理，并分送相关纪检监</w:t>
      </w:r>
      <w:r w:rsidRPr="002813FE">
        <w:rPr>
          <w:rFonts w:ascii="仿宋" w:eastAsia="仿宋" w:hAnsi="仿宋" w:cs="仿宋_GB2312"/>
          <w:sz w:val="32"/>
          <w:szCs w:val="32"/>
        </w:rPr>
        <w:lastRenderedPageBreak/>
        <w:t>察室；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（2）按照查办腐败案件以上级纪委领导为主的要求，线索处置和案件查办在向同级党委报告的同时，向市纪委报告；统一受理下级纪检监察组织线索处置和案件查办报告，分送相关纪检监察室；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（3）负责查办案件相关工作的组织协调，建立纵向横向协作办案机制，归口管理与有关部门的联系协调事项，负责国（境）内追逃防逃相关工作，建立健全追逃防逃国内协调机制；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（4）负责对依纪依法安全办案情况进行监督检查，对</w:t>
      </w:r>
      <w:r w:rsidRPr="002813FE">
        <w:rPr>
          <w:rFonts w:ascii="仿宋" w:eastAsia="仿宋" w:hAnsi="仿宋" w:cs="仿宋_GB2312" w:hint="eastAsia"/>
          <w:sz w:val="32"/>
          <w:szCs w:val="32"/>
        </w:rPr>
        <w:t>纪委监委</w:t>
      </w:r>
      <w:r w:rsidRPr="002813FE">
        <w:rPr>
          <w:rFonts w:ascii="仿宋" w:eastAsia="仿宋" w:hAnsi="仿宋" w:cs="仿宋_GB2312"/>
          <w:sz w:val="32"/>
          <w:szCs w:val="32"/>
        </w:rPr>
        <w:t>办案场所的安全保卫、保密工作进行监督检查，落实办案安全工作责任制，督促各级纪检监察组织做好办案安全事故调查和责任追究；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（5）督促查办上级纪委和</w:t>
      </w:r>
      <w:r w:rsidRPr="002813FE">
        <w:rPr>
          <w:rFonts w:ascii="仿宋" w:eastAsia="仿宋" w:hAnsi="仿宋" w:cs="仿宋_GB2312" w:hint="eastAsia"/>
          <w:sz w:val="32"/>
          <w:szCs w:val="32"/>
        </w:rPr>
        <w:t>监察委</w:t>
      </w:r>
      <w:r w:rsidRPr="002813FE">
        <w:rPr>
          <w:rFonts w:ascii="仿宋" w:eastAsia="仿宋" w:hAnsi="仿宋" w:cs="仿宋_GB2312"/>
          <w:sz w:val="32"/>
          <w:szCs w:val="32"/>
        </w:rPr>
        <w:t>领导批办、交办案件及办理相关事项；</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（6）负责对查办案件及其相关专项工作情况进行统计分析；</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（7）承担区委反腐败协调小组追逃追赃办公室日常工作；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（8）协助办理区管干部任职前回复区委组织部意见工作；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（9）指导全区纪检监察系统的案件监督管理工作；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（10）负责监督检查全区纪检监察系统干部遵守和执行党章以及其他党内法规，遵守和执行党的路线方针政策和决议、国家法律法规等方面的情况；</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（11）负责受理全区纪检监察系统干部违纪违法问题的举报，负责问题线索的初核及案件的审查工作，提出处理建议；</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（12）研究制定关于加强纪检监察干部监督的规定；</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lastRenderedPageBreak/>
        <w:t>（13）负责监督检查全区纪检监察系统干部选拔任用工作；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（14）负责</w:t>
      </w:r>
      <w:r w:rsidRPr="002813FE">
        <w:rPr>
          <w:rFonts w:ascii="仿宋" w:eastAsia="仿宋" w:hAnsi="仿宋" w:cs="仿宋_GB2312" w:hint="eastAsia"/>
          <w:sz w:val="32"/>
          <w:szCs w:val="32"/>
        </w:rPr>
        <w:t>纪委</w:t>
      </w:r>
      <w:proofErr w:type="gramStart"/>
      <w:r w:rsidRPr="002813FE">
        <w:rPr>
          <w:rFonts w:ascii="仿宋" w:eastAsia="仿宋" w:hAnsi="仿宋" w:cs="仿宋_GB2312" w:hint="eastAsia"/>
          <w:sz w:val="32"/>
          <w:szCs w:val="32"/>
        </w:rPr>
        <w:t>监察委</w:t>
      </w:r>
      <w:r w:rsidRPr="002813FE">
        <w:rPr>
          <w:rFonts w:ascii="仿宋" w:eastAsia="仿宋" w:hAnsi="仿宋" w:cs="仿宋_GB2312"/>
          <w:sz w:val="32"/>
          <w:szCs w:val="32"/>
        </w:rPr>
        <w:t>机关涉</w:t>
      </w:r>
      <w:proofErr w:type="gramEnd"/>
      <w:r w:rsidRPr="002813FE">
        <w:rPr>
          <w:rFonts w:ascii="仿宋" w:eastAsia="仿宋" w:hAnsi="仿宋" w:cs="仿宋_GB2312"/>
          <w:sz w:val="32"/>
          <w:szCs w:val="32"/>
        </w:rPr>
        <w:t>案款物</w:t>
      </w:r>
      <w:r w:rsidRPr="002813FE">
        <w:rPr>
          <w:rFonts w:ascii="仿宋" w:eastAsia="仿宋" w:hAnsi="仿宋" w:cs="仿宋_GB2312" w:hint="eastAsia"/>
          <w:sz w:val="32"/>
          <w:szCs w:val="32"/>
        </w:rPr>
        <w:t>统计</w:t>
      </w:r>
      <w:r w:rsidRPr="002813FE">
        <w:rPr>
          <w:rFonts w:ascii="仿宋" w:eastAsia="仿宋" w:hAnsi="仿宋" w:cs="仿宋_GB2312"/>
          <w:sz w:val="32"/>
          <w:szCs w:val="32"/>
        </w:rPr>
        <w:t>管理</w:t>
      </w:r>
      <w:r w:rsidRPr="002813FE">
        <w:rPr>
          <w:rFonts w:ascii="仿宋" w:eastAsia="仿宋" w:hAnsi="仿宋" w:cs="仿宋_GB2312" w:hint="eastAsia"/>
          <w:sz w:val="32"/>
          <w:szCs w:val="32"/>
        </w:rPr>
        <w:t>等</w:t>
      </w:r>
      <w:r w:rsidRPr="002813FE">
        <w:rPr>
          <w:rFonts w:ascii="仿宋" w:eastAsia="仿宋" w:hAnsi="仿宋" w:cs="仿宋_GB2312"/>
          <w:sz w:val="32"/>
          <w:szCs w:val="32"/>
        </w:rPr>
        <w:t>工作</w:t>
      </w:r>
      <w:r w:rsidRPr="002813FE">
        <w:rPr>
          <w:rFonts w:ascii="仿宋" w:eastAsia="仿宋" w:hAnsi="仿宋" w:cs="仿宋_GB2312" w:hint="eastAsia"/>
          <w:sz w:val="32"/>
          <w:szCs w:val="32"/>
        </w:rPr>
        <w:t>；</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hint="eastAsia"/>
          <w:sz w:val="32"/>
          <w:szCs w:val="32"/>
        </w:rPr>
        <w:t>（15）</w:t>
      </w:r>
      <w:r w:rsidRPr="002813FE">
        <w:rPr>
          <w:rFonts w:ascii="仿宋" w:eastAsia="仿宋" w:hAnsi="仿宋" w:cs="仿宋_GB2312"/>
          <w:sz w:val="32"/>
          <w:szCs w:val="32"/>
        </w:rPr>
        <w:t>负责本部门干部日常管理和监督，承办领导交办的其他事项。</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hint="eastAsia"/>
          <w:color w:val="000000"/>
          <w:sz w:val="32"/>
          <w:szCs w:val="32"/>
        </w:rPr>
        <w:t>5</w:t>
      </w:r>
      <w:r w:rsidRPr="002813FE">
        <w:rPr>
          <w:rFonts w:ascii="Times New Roman" w:eastAsia="仿宋" w:hAnsi="Times New Roman" w:cs="Times New Roman"/>
          <w:color w:val="000000"/>
          <w:sz w:val="32"/>
          <w:szCs w:val="32"/>
        </w:rPr>
        <w:t>.</w:t>
      </w:r>
      <w:r w:rsidRPr="002813FE">
        <w:rPr>
          <w:rFonts w:ascii="Times New Roman" w:eastAsia="仿宋" w:hAnsi="Times New Roman" w:cs="Times New Roman"/>
          <w:sz w:val="32"/>
          <w:szCs w:val="32"/>
        </w:rPr>
        <w:t>第一至第</w:t>
      </w:r>
      <w:r w:rsidRPr="002813FE">
        <w:rPr>
          <w:rFonts w:ascii="Times New Roman" w:eastAsia="仿宋" w:hAnsi="Times New Roman" w:cs="Times New Roman" w:hint="eastAsia"/>
          <w:sz w:val="32"/>
          <w:szCs w:val="32"/>
        </w:rPr>
        <w:t>十</w:t>
      </w:r>
      <w:r w:rsidRPr="002813FE">
        <w:rPr>
          <w:rFonts w:ascii="Times New Roman" w:eastAsia="仿宋" w:hAnsi="Times New Roman" w:cs="Times New Roman"/>
          <w:sz w:val="32"/>
          <w:szCs w:val="32"/>
        </w:rPr>
        <w:t>纪</w:t>
      </w:r>
      <w:r w:rsidRPr="002813FE">
        <w:rPr>
          <w:rFonts w:ascii="Times New Roman" w:eastAsia="仿宋" w:hAnsi="Times New Roman" w:cs="Times New Roman"/>
          <w:color w:val="000000"/>
          <w:sz w:val="32"/>
          <w:szCs w:val="32"/>
        </w:rPr>
        <w:t>检监察室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（1）负责</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机关交办的党员干部及党组织问题线索、违纪违法案件的初核、审查并提出处理建议；</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（2）承办应由</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机关参与调查事故、事件中涉及的监督对象违纪违法行为和需要问责情形的调查并提出处理建议；</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（3）负责对乡镇（街道）、区直单位党（工）委（党组）落实党风廉洁建设主体责任、有关纪检组</w:t>
      </w:r>
      <w:proofErr w:type="gramStart"/>
      <w:r w:rsidRPr="002813FE">
        <w:rPr>
          <w:rFonts w:ascii="仿宋" w:eastAsia="仿宋" w:hAnsi="仿宋" w:cs="仿宋_GB2312"/>
          <w:sz w:val="32"/>
          <w:szCs w:val="32"/>
        </w:rPr>
        <w:t>织落实</w:t>
      </w:r>
      <w:proofErr w:type="gramEnd"/>
      <w:r w:rsidRPr="002813FE">
        <w:rPr>
          <w:rFonts w:ascii="仿宋" w:eastAsia="仿宋" w:hAnsi="仿宋" w:cs="仿宋_GB2312"/>
          <w:sz w:val="32"/>
          <w:szCs w:val="32"/>
        </w:rPr>
        <w:t>监督责任中涉及的区管干部实施责任追究；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（4）负责调查处理严重违反中央和省、市、区委关于作风建设规定的行为；</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（5）按照查办腐败案件以上级纪委领导为主的要求，监督、指导乡镇（街道）纪律审查工作；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（6）组织协调对乡镇（街道）、区直单位区管干部的诫勉谈话工作；</w:t>
      </w:r>
    </w:p>
    <w:p w:rsidR="00212B90" w:rsidRPr="002813FE" w:rsidRDefault="00212B90" w:rsidP="00212B90">
      <w:pPr>
        <w:pStyle w:val="p0"/>
        <w:widowControl w:val="0"/>
        <w:autoSpaceDN w:val="0"/>
        <w:spacing w:line="560" w:lineRule="exact"/>
        <w:ind w:left="0" w:firstLineChars="200" w:firstLine="640"/>
        <w:textAlignment w:val="auto"/>
        <w:rPr>
          <w:rFonts w:ascii="仿宋" w:eastAsia="仿宋" w:hAnsi="仿宋" w:cs="仿宋_GB2312"/>
          <w:sz w:val="32"/>
          <w:szCs w:val="32"/>
        </w:rPr>
      </w:pPr>
      <w:r w:rsidRPr="002813FE">
        <w:rPr>
          <w:rFonts w:ascii="仿宋" w:eastAsia="仿宋" w:hAnsi="仿宋" w:cs="仿宋_GB2312"/>
          <w:kern w:val="2"/>
          <w:sz w:val="32"/>
          <w:szCs w:val="32"/>
        </w:rPr>
        <w:t>（7）负责本部门干部日常管理和监督，承办领</w:t>
      </w:r>
      <w:r w:rsidRPr="002813FE">
        <w:rPr>
          <w:rFonts w:ascii="仿宋" w:eastAsia="仿宋" w:hAnsi="仿宋" w:cs="仿宋_GB2312"/>
          <w:sz w:val="32"/>
          <w:szCs w:val="32"/>
        </w:rPr>
        <w:t>导交办的其他事项。</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hint="eastAsia"/>
          <w:color w:val="000000"/>
          <w:sz w:val="32"/>
          <w:szCs w:val="32"/>
        </w:rPr>
        <w:t>6</w:t>
      </w:r>
      <w:r w:rsidRPr="002813FE">
        <w:rPr>
          <w:rFonts w:ascii="Times New Roman" w:eastAsia="仿宋" w:hAnsi="Times New Roman" w:cs="Times New Roman"/>
          <w:color w:val="000000"/>
          <w:sz w:val="32"/>
          <w:szCs w:val="32"/>
        </w:rPr>
        <w:t>.</w:t>
      </w:r>
      <w:r w:rsidRPr="002813FE">
        <w:rPr>
          <w:rFonts w:ascii="Times New Roman" w:eastAsia="仿宋" w:hAnsi="Times New Roman" w:cs="Times New Roman"/>
          <w:color w:val="000000"/>
          <w:sz w:val="32"/>
          <w:szCs w:val="32"/>
        </w:rPr>
        <w:t>案件审理室</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（1）审理</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直接检查处理和乡（科）级党组织、政府（部门）报批或备案的案件；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（2</w:t>
      </w:r>
      <w:r>
        <w:rPr>
          <w:rFonts w:ascii="仿宋" w:eastAsia="仿宋" w:hAnsi="仿宋" w:cs="仿宋_GB2312"/>
          <w:sz w:val="32"/>
          <w:szCs w:val="32"/>
        </w:rPr>
        <w:t>）承办党员、监察对象对</w:t>
      </w:r>
      <w:r>
        <w:rPr>
          <w:rFonts w:ascii="仿宋" w:eastAsia="仿宋" w:hAnsi="仿宋" w:cs="仿宋_GB2312" w:hint="eastAsia"/>
          <w:sz w:val="32"/>
          <w:szCs w:val="32"/>
        </w:rPr>
        <w:t>纪委监察委</w:t>
      </w:r>
      <w:proofErr w:type="gramStart"/>
      <w:r w:rsidRPr="002813FE">
        <w:rPr>
          <w:rFonts w:ascii="仿宋" w:eastAsia="仿宋" w:hAnsi="仿宋" w:cs="仿宋_GB2312"/>
          <w:sz w:val="32"/>
          <w:szCs w:val="32"/>
        </w:rPr>
        <w:t>作出</w:t>
      </w:r>
      <w:proofErr w:type="gramEnd"/>
      <w:r w:rsidRPr="002813FE">
        <w:rPr>
          <w:rFonts w:ascii="仿宋" w:eastAsia="仿宋" w:hAnsi="仿宋" w:cs="仿宋_GB2312"/>
          <w:sz w:val="32"/>
          <w:szCs w:val="32"/>
        </w:rPr>
        <w:t>的党纪政纪处分或其他处理不服，对乡（科）级党组织、政府（部门）</w:t>
      </w:r>
      <w:proofErr w:type="gramStart"/>
      <w:r w:rsidRPr="002813FE">
        <w:rPr>
          <w:rFonts w:ascii="仿宋" w:eastAsia="仿宋" w:hAnsi="仿宋" w:cs="仿宋_GB2312"/>
          <w:sz w:val="32"/>
          <w:szCs w:val="32"/>
        </w:rPr>
        <w:t>作出</w:t>
      </w:r>
      <w:proofErr w:type="gramEnd"/>
      <w:r w:rsidRPr="002813FE">
        <w:rPr>
          <w:rFonts w:ascii="仿宋" w:eastAsia="仿宋" w:hAnsi="仿宋" w:cs="仿宋_GB2312"/>
          <w:sz w:val="32"/>
          <w:szCs w:val="32"/>
        </w:rPr>
        <w:t>的复议复查（复</w:t>
      </w:r>
      <w:r w:rsidRPr="002813FE">
        <w:rPr>
          <w:rFonts w:ascii="仿宋" w:eastAsia="仿宋" w:hAnsi="仿宋" w:cs="仿宋_GB2312"/>
          <w:sz w:val="32"/>
          <w:szCs w:val="32"/>
        </w:rPr>
        <w:lastRenderedPageBreak/>
        <w:t>审复查）决定不服的申诉案件，及其他需要由</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办理的申诉案件，处理、督办</w:t>
      </w:r>
      <w:r w:rsidRPr="002813FE">
        <w:rPr>
          <w:rFonts w:ascii="仿宋" w:eastAsia="仿宋" w:hAnsi="仿宋" w:cs="仿宋_GB2312" w:hint="eastAsia"/>
          <w:sz w:val="32"/>
          <w:szCs w:val="32"/>
        </w:rPr>
        <w:t>纪委监察</w:t>
      </w:r>
      <w:proofErr w:type="gramStart"/>
      <w:r w:rsidRPr="002813FE">
        <w:rPr>
          <w:rFonts w:ascii="仿宋" w:eastAsia="仿宋" w:hAnsi="仿宋" w:cs="仿宋_GB2312" w:hint="eastAsia"/>
          <w:sz w:val="32"/>
          <w:szCs w:val="32"/>
        </w:rPr>
        <w:t>委</w:t>
      </w:r>
      <w:r w:rsidRPr="002813FE">
        <w:rPr>
          <w:rFonts w:ascii="仿宋" w:eastAsia="仿宋" w:hAnsi="仿宋" w:cs="仿宋_GB2312"/>
          <w:sz w:val="32"/>
          <w:szCs w:val="32"/>
        </w:rPr>
        <w:t>收到</w:t>
      </w:r>
      <w:proofErr w:type="gramEnd"/>
      <w:r w:rsidRPr="002813FE">
        <w:rPr>
          <w:rFonts w:ascii="仿宋" w:eastAsia="仿宋" w:hAnsi="仿宋" w:cs="仿宋_GB2312"/>
          <w:sz w:val="32"/>
          <w:szCs w:val="32"/>
        </w:rPr>
        <w:t>的申诉信件；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3</w:t>
      </w:r>
      <w:r>
        <w:rPr>
          <w:rFonts w:ascii="仿宋" w:eastAsia="仿宋" w:hAnsi="仿宋" w:cs="仿宋_GB2312"/>
          <w:sz w:val="32"/>
          <w:szCs w:val="32"/>
        </w:rPr>
        <w:t>）承办乡（科）级党组织、政府（部门）和</w:t>
      </w:r>
      <w:r>
        <w:rPr>
          <w:rFonts w:ascii="仿宋" w:eastAsia="仿宋" w:hAnsi="仿宋" w:cs="仿宋_GB2312" w:hint="eastAsia"/>
          <w:sz w:val="32"/>
          <w:szCs w:val="32"/>
        </w:rPr>
        <w:t>纪委监察委</w:t>
      </w:r>
      <w:r w:rsidRPr="002813FE">
        <w:rPr>
          <w:rFonts w:ascii="仿宋" w:eastAsia="仿宋" w:hAnsi="仿宋" w:cs="仿宋_GB2312"/>
          <w:sz w:val="32"/>
          <w:szCs w:val="32"/>
        </w:rPr>
        <w:t>机关有关部门征求案件审理</w:t>
      </w:r>
      <w:proofErr w:type="gramStart"/>
      <w:r w:rsidRPr="002813FE">
        <w:rPr>
          <w:rFonts w:ascii="仿宋" w:eastAsia="仿宋" w:hAnsi="仿宋" w:cs="仿宋_GB2312"/>
          <w:sz w:val="32"/>
          <w:szCs w:val="32"/>
        </w:rPr>
        <w:t>室意见</w:t>
      </w:r>
      <w:proofErr w:type="gramEnd"/>
      <w:r w:rsidRPr="002813FE">
        <w:rPr>
          <w:rFonts w:ascii="仿宋" w:eastAsia="仿宋" w:hAnsi="仿宋" w:cs="仿宋_GB2312"/>
          <w:sz w:val="32"/>
          <w:szCs w:val="32"/>
        </w:rPr>
        <w:t>的案件；</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4</w:t>
      </w:r>
      <w:r w:rsidRPr="002813FE">
        <w:rPr>
          <w:rFonts w:ascii="仿宋" w:eastAsia="仿宋" w:hAnsi="仿宋" w:cs="仿宋_GB2312"/>
          <w:sz w:val="32"/>
          <w:szCs w:val="32"/>
        </w:rPr>
        <w:t>）起草案件审理、申诉复查、行政复议、行政应诉和解除行政处分工作的程序性条规，指导全区纪检监察系统的相关业务工作；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5</w:t>
      </w:r>
      <w:r w:rsidRPr="002813FE">
        <w:rPr>
          <w:rFonts w:ascii="仿宋" w:eastAsia="仿宋" w:hAnsi="仿宋" w:cs="仿宋_GB2312"/>
          <w:sz w:val="32"/>
          <w:szCs w:val="32"/>
        </w:rPr>
        <w:t>）协助办理区管干部任职前回复区委组织部意见工作；</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6</w:t>
      </w:r>
      <w:r w:rsidRPr="002813FE">
        <w:rPr>
          <w:rFonts w:ascii="仿宋" w:eastAsia="仿宋" w:hAnsi="仿宋" w:cs="仿宋_GB2312"/>
          <w:sz w:val="32"/>
          <w:szCs w:val="32"/>
        </w:rPr>
        <w:t>）负责提出本级纪检监察规范性文件的建设规划和计划；</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7</w:t>
      </w:r>
      <w:r w:rsidRPr="002813FE">
        <w:rPr>
          <w:rFonts w:ascii="仿宋" w:eastAsia="仿宋" w:hAnsi="仿宋" w:cs="仿宋_GB2312"/>
          <w:sz w:val="32"/>
          <w:szCs w:val="32"/>
        </w:rPr>
        <w:t>）负责起草、修订本级纪检监察规范性文件，参与起草区委、区政府党风廉洁建设规范性文件和政策规定；</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8</w:t>
      </w:r>
      <w:r w:rsidRPr="002813FE">
        <w:rPr>
          <w:rFonts w:ascii="仿宋" w:eastAsia="仿宋" w:hAnsi="仿宋" w:cs="仿宋_GB2312"/>
          <w:sz w:val="32"/>
          <w:szCs w:val="32"/>
        </w:rPr>
        <w:t>）负责协调</w:t>
      </w:r>
      <w:r w:rsidRPr="002813FE">
        <w:rPr>
          <w:rFonts w:ascii="仿宋" w:eastAsia="仿宋" w:hAnsi="仿宋" w:cs="仿宋_GB2312" w:hint="eastAsia"/>
          <w:sz w:val="32"/>
          <w:szCs w:val="32"/>
        </w:rPr>
        <w:t>纪委监察委</w:t>
      </w:r>
      <w:r w:rsidRPr="002813FE">
        <w:rPr>
          <w:rFonts w:ascii="仿宋" w:eastAsia="仿宋" w:hAnsi="仿宋" w:cs="仿宋_GB2312"/>
          <w:sz w:val="32"/>
          <w:szCs w:val="32"/>
        </w:rPr>
        <w:t>机关有关部门的规范性文件起草工作，对有关部门起草的规范性文件草案进行审核；</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w:t>
      </w:r>
      <w:r w:rsidRPr="002813FE">
        <w:rPr>
          <w:rFonts w:ascii="仿宋" w:eastAsia="仿宋" w:hAnsi="仿宋" w:cs="仿宋_GB2312" w:hint="eastAsia"/>
          <w:sz w:val="32"/>
          <w:szCs w:val="32"/>
        </w:rPr>
        <w:t>9</w:t>
      </w:r>
      <w:r w:rsidRPr="002813FE">
        <w:rPr>
          <w:rFonts w:ascii="仿宋" w:eastAsia="仿宋" w:hAnsi="仿宋" w:cs="仿宋_GB2312"/>
          <w:sz w:val="32"/>
          <w:szCs w:val="32"/>
        </w:rPr>
        <w:t xml:space="preserve">）负责纪检监察规范性文件的咨询答复和解释工作，对纪检监察法规制度执行情况开展调查研究和评估； </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w:t>
      </w:r>
      <w:r w:rsidRPr="002813FE">
        <w:rPr>
          <w:rFonts w:ascii="仿宋" w:eastAsia="仿宋" w:hAnsi="仿宋" w:cs="仿宋_GB2312" w:hint="eastAsia"/>
          <w:sz w:val="32"/>
          <w:szCs w:val="32"/>
        </w:rPr>
        <w:t>0</w:t>
      </w:r>
      <w:r w:rsidRPr="002813FE">
        <w:rPr>
          <w:rFonts w:ascii="仿宋" w:eastAsia="仿宋" w:hAnsi="仿宋" w:cs="仿宋_GB2312"/>
          <w:sz w:val="32"/>
          <w:szCs w:val="32"/>
        </w:rPr>
        <w:t>）负责纪检监察规范性文件的备案审查、清理工作，对有关单位起草的规范性文件草案提出意见，开展党政纪条规知识的教育普及；</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w:t>
      </w:r>
      <w:r w:rsidRPr="002813FE">
        <w:rPr>
          <w:rFonts w:ascii="仿宋" w:eastAsia="仿宋" w:hAnsi="仿宋" w:cs="仿宋_GB2312" w:hint="eastAsia"/>
          <w:sz w:val="32"/>
          <w:szCs w:val="32"/>
        </w:rPr>
        <w:t>1</w:t>
      </w:r>
      <w:r w:rsidRPr="002813FE">
        <w:rPr>
          <w:rFonts w:ascii="仿宋" w:eastAsia="仿宋" w:hAnsi="仿宋" w:cs="仿宋_GB2312"/>
          <w:sz w:val="32"/>
          <w:szCs w:val="32"/>
        </w:rPr>
        <w:t xml:space="preserve">）指导全区纪检监察系统法规工作； </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w:t>
      </w:r>
      <w:r w:rsidRPr="002813FE">
        <w:rPr>
          <w:rFonts w:ascii="仿宋" w:eastAsia="仿宋" w:hAnsi="仿宋" w:cs="仿宋_GB2312" w:hint="eastAsia"/>
          <w:sz w:val="32"/>
          <w:szCs w:val="32"/>
        </w:rPr>
        <w:t>2</w:t>
      </w:r>
      <w:r w:rsidRPr="002813FE">
        <w:rPr>
          <w:rFonts w:ascii="仿宋" w:eastAsia="仿宋" w:hAnsi="仿宋" w:cs="仿宋_GB2312"/>
          <w:sz w:val="32"/>
          <w:szCs w:val="32"/>
        </w:rPr>
        <w:t>）负责编纂纪检监察法规和有关政策规定；</w:t>
      </w:r>
    </w:p>
    <w:p w:rsidR="00212B90" w:rsidRPr="002813FE" w:rsidRDefault="00212B90" w:rsidP="00212B90">
      <w:pPr>
        <w:ind w:firstLine="640"/>
        <w:rPr>
          <w:rFonts w:ascii="仿宋" w:eastAsia="仿宋" w:hAnsi="仿宋" w:cs="仿宋_GB2312"/>
          <w:sz w:val="32"/>
          <w:szCs w:val="32"/>
        </w:rPr>
      </w:pPr>
      <w:r w:rsidRPr="002813FE">
        <w:rPr>
          <w:rFonts w:ascii="仿宋" w:eastAsia="仿宋" w:hAnsi="仿宋" w:cs="仿宋_GB2312"/>
          <w:sz w:val="32"/>
          <w:szCs w:val="32"/>
        </w:rPr>
        <w:t>（1</w:t>
      </w:r>
      <w:r w:rsidRPr="002813FE">
        <w:rPr>
          <w:rFonts w:ascii="仿宋" w:eastAsia="仿宋" w:hAnsi="仿宋" w:cs="仿宋_GB2312" w:hint="eastAsia"/>
          <w:sz w:val="32"/>
          <w:szCs w:val="32"/>
        </w:rPr>
        <w:t>3</w:t>
      </w:r>
      <w:r w:rsidRPr="002813FE">
        <w:rPr>
          <w:rFonts w:ascii="仿宋" w:eastAsia="仿宋" w:hAnsi="仿宋" w:cs="仿宋_GB2312"/>
          <w:sz w:val="32"/>
          <w:szCs w:val="32"/>
        </w:rPr>
        <w:t>）负责本部门干部日常管理和监督，承办领导交办的其他事项。</w:t>
      </w:r>
    </w:p>
    <w:p w:rsidR="00212B90" w:rsidRPr="002813FE" w:rsidRDefault="00212B90" w:rsidP="00212B90">
      <w:pPr>
        <w:pStyle w:val="a6"/>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2813FE">
        <w:rPr>
          <w:rFonts w:ascii="Times New Roman" w:eastAsia="仿宋" w:hAnsi="Times New Roman" w:cs="Times New Roman" w:hint="eastAsia"/>
          <w:color w:val="000000"/>
          <w:sz w:val="32"/>
          <w:szCs w:val="32"/>
        </w:rPr>
        <w:t>7</w:t>
      </w:r>
      <w:r w:rsidRPr="002813FE">
        <w:rPr>
          <w:rFonts w:ascii="Times New Roman" w:eastAsia="仿宋" w:hAnsi="Times New Roman" w:cs="Times New Roman"/>
          <w:color w:val="000000"/>
          <w:sz w:val="32"/>
          <w:szCs w:val="32"/>
        </w:rPr>
        <w:t>.</w:t>
      </w:r>
      <w:r w:rsidRPr="002813FE">
        <w:rPr>
          <w:rFonts w:ascii="Times New Roman" w:eastAsia="仿宋" w:hAnsi="Times New Roman" w:cs="Times New Roman" w:hint="eastAsia"/>
          <w:color w:val="000000"/>
          <w:sz w:val="32"/>
          <w:szCs w:val="32"/>
        </w:rPr>
        <w:t>组织部</w:t>
      </w:r>
    </w:p>
    <w:p w:rsidR="00212B90" w:rsidRPr="002813FE" w:rsidRDefault="00212B90" w:rsidP="00212B90">
      <w:pPr>
        <w:spacing w:line="560" w:lineRule="exact"/>
        <w:ind w:firstLineChars="200" w:firstLine="640"/>
        <w:rPr>
          <w:rFonts w:ascii="仿宋" w:eastAsia="仿宋" w:hAnsi="仿宋"/>
          <w:sz w:val="32"/>
          <w:szCs w:val="32"/>
        </w:rPr>
      </w:pPr>
      <w:r w:rsidRPr="002813FE">
        <w:rPr>
          <w:rFonts w:ascii="仿宋" w:eastAsia="仿宋" w:hAnsi="仿宋" w:hint="eastAsia"/>
          <w:sz w:val="32"/>
          <w:szCs w:val="32"/>
        </w:rPr>
        <w:t>根据干部管理权限，负责全区纪检监察系统领导班子建设、干部队伍建设和组织建设的综合规划、政策研究、制度建设和业务指导；会同区委组织部负责区委巡察机构的科级干部提名、考察，报区委任免；负</w:t>
      </w:r>
      <w:r w:rsidRPr="002813FE">
        <w:rPr>
          <w:rFonts w:ascii="仿宋" w:eastAsia="仿宋" w:hAnsi="仿宋" w:hint="eastAsia"/>
          <w:sz w:val="32"/>
          <w:szCs w:val="32"/>
        </w:rPr>
        <w:lastRenderedPageBreak/>
        <w:t>责区纪委监委机关、派驻机构干部人事工作；负责区委巡察机构有关干部人事工作；会同有关方面负责区纪委监委派驻机构、乡镇（街道）纪检监察机构和其他区直单位纪检监察机构领导班子成员的提名、考察、任免等干部人事工作；组织和指导全区纪检监察系统干部教育培训工作。</w:t>
      </w:r>
    </w:p>
    <w:p w:rsidR="00212B90" w:rsidRPr="00212B90" w:rsidRDefault="00212B90" w:rsidP="00212B90"/>
    <w:p w:rsidR="00B969E0" w:rsidRDefault="00F30FD1">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956780" w:rsidRPr="00956780" w:rsidRDefault="00956780" w:rsidP="00956780">
      <w:pPr>
        <w:spacing w:line="500" w:lineRule="exact"/>
        <w:ind w:firstLineChars="200" w:firstLine="640"/>
        <w:jc w:val="center"/>
        <w:rPr>
          <w:rFonts w:ascii="仿宋_GB2312" w:eastAsia="仿宋_GB2312" w:hAnsi="Times New Roman" w:cs="Times New Roman"/>
          <w:sz w:val="18"/>
          <w:szCs w:val="18"/>
        </w:rPr>
      </w:pPr>
      <w:bookmarkStart w:id="0" w:name="_Toc477338235"/>
      <w:r w:rsidRPr="00956780">
        <w:rPr>
          <w:rFonts w:ascii="仿宋_GB2312" w:eastAsia="仿宋_GB2312" w:hAnsi="仿宋_GB2312" w:cs="仿宋_GB2312" w:hint="eastAsia"/>
          <w:bCs/>
          <w:sz w:val="32"/>
          <w:szCs w:val="32"/>
        </w:rPr>
        <w:t>部门基本情况表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7"/>
        <w:gridCol w:w="1134"/>
        <w:gridCol w:w="1276"/>
        <w:gridCol w:w="2353"/>
      </w:tblGrid>
      <w:tr w:rsidR="00956780" w:rsidRPr="00956780" w:rsidTr="0030096F">
        <w:trPr>
          <w:trHeight w:val="312"/>
          <w:tblHeader/>
          <w:jc w:val="center"/>
        </w:trPr>
        <w:tc>
          <w:tcPr>
            <w:tcW w:w="3827" w:type="dxa"/>
            <w:vMerge w:val="restart"/>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单位名称</w:t>
            </w:r>
          </w:p>
        </w:tc>
        <w:tc>
          <w:tcPr>
            <w:tcW w:w="1134" w:type="dxa"/>
            <w:vMerge w:val="restart"/>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单位性质</w:t>
            </w:r>
          </w:p>
        </w:tc>
        <w:tc>
          <w:tcPr>
            <w:tcW w:w="1276" w:type="dxa"/>
            <w:vMerge w:val="restart"/>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单位规格</w:t>
            </w:r>
          </w:p>
        </w:tc>
        <w:tc>
          <w:tcPr>
            <w:tcW w:w="2353" w:type="dxa"/>
            <w:vMerge w:val="restart"/>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经费保障形式</w:t>
            </w:r>
          </w:p>
        </w:tc>
      </w:tr>
      <w:tr w:rsidR="00956780" w:rsidRPr="00956780" w:rsidTr="0030096F">
        <w:trPr>
          <w:trHeight w:val="312"/>
          <w:tblHeader/>
          <w:jc w:val="center"/>
        </w:trPr>
        <w:tc>
          <w:tcPr>
            <w:tcW w:w="3827" w:type="dxa"/>
            <w:vMerge/>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1134" w:type="dxa"/>
            <w:vMerge/>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1276" w:type="dxa"/>
            <w:vMerge/>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2353" w:type="dxa"/>
            <w:vMerge/>
            <w:vAlign w:val="center"/>
          </w:tcPr>
          <w:p w:rsidR="00956780" w:rsidRPr="00956780" w:rsidRDefault="00956780" w:rsidP="00956780">
            <w:pPr>
              <w:spacing w:line="300" w:lineRule="exact"/>
              <w:jc w:val="left"/>
              <w:rPr>
                <w:rFonts w:ascii="方正书宋_GBK" w:eastAsia="方正书宋_GBK" w:hAnsi="Calibri" w:cs="Times New Roman"/>
                <w:szCs w:val="24"/>
              </w:rPr>
            </w:pPr>
          </w:p>
        </w:tc>
      </w:tr>
      <w:tr w:rsidR="00956780" w:rsidRPr="00956780" w:rsidTr="0030096F">
        <w:trPr>
          <w:trHeight w:val="227"/>
          <w:jc w:val="center"/>
        </w:trPr>
        <w:tc>
          <w:tcPr>
            <w:tcW w:w="3827" w:type="dxa"/>
            <w:vAlign w:val="center"/>
          </w:tcPr>
          <w:p w:rsidR="00956780" w:rsidRPr="00956780" w:rsidRDefault="00362A7F" w:rsidP="00956780">
            <w:pPr>
              <w:spacing w:line="300" w:lineRule="exact"/>
              <w:jc w:val="left"/>
              <w:rPr>
                <w:rFonts w:ascii="方正书宋_GBK" w:eastAsia="方正书宋_GBK" w:hAnsi="Calibri" w:cs="Times New Roman"/>
                <w:szCs w:val="24"/>
              </w:rPr>
            </w:pPr>
            <w:r>
              <w:rPr>
                <w:rFonts w:ascii="方正书宋_GBK" w:eastAsia="方正书宋_GBK" w:hAnsi="Calibri" w:cs="Times New Roman" w:hint="eastAsia"/>
                <w:szCs w:val="24"/>
              </w:rPr>
              <w:t>丛台区纪委监察委</w:t>
            </w:r>
            <w:r w:rsidR="00956780" w:rsidRPr="00956780">
              <w:rPr>
                <w:rFonts w:ascii="方正书宋_GBK" w:eastAsia="方正书宋_GBK" w:hAnsi="Calibri" w:cs="Times New Roman" w:hint="eastAsia"/>
                <w:szCs w:val="24"/>
              </w:rPr>
              <w:t>机关</w:t>
            </w:r>
          </w:p>
        </w:tc>
        <w:tc>
          <w:tcPr>
            <w:tcW w:w="1134"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行政</w:t>
            </w:r>
          </w:p>
        </w:tc>
        <w:tc>
          <w:tcPr>
            <w:tcW w:w="1276"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正科级</w:t>
            </w:r>
          </w:p>
        </w:tc>
        <w:tc>
          <w:tcPr>
            <w:tcW w:w="2353"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财政拨款</w:t>
            </w:r>
          </w:p>
        </w:tc>
      </w:tr>
      <w:tr w:rsidR="00956780" w:rsidRPr="00956780" w:rsidTr="0030096F">
        <w:trPr>
          <w:trHeight w:val="227"/>
          <w:jc w:val="center"/>
        </w:trPr>
        <w:tc>
          <w:tcPr>
            <w:tcW w:w="3827" w:type="dxa"/>
            <w:vAlign w:val="center"/>
          </w:tcPr>
          <w:p w:rsidR="00956780" w:rsidRPr="00956780" w:rsidRDefault="00362A7F" w:rsidP="00956780">
            <w:pPr>
              <w:spacing w:line="300" w:lineRule="exact"/>
              <w:jc w:val="left"/>
              <w:rPr>
                <w:rFonts w:ascii="方正书宋_GBK" w:eastAsia="方正书宋_GBK" w:hAnsi="Calibri" w:cs="Times New Roman"/>
                <w:szCs w:val="24"/>
              </w:rPr>
            </w:pPr>
            <w:r>
              <w:rPr>
                <w:rFonts w:ascii="方正书宋_GBK" w:eastAsia="方正书宋_GBK" w:hAnsi="Calibri" w:cs="Times New Roman" w:hint="eastAsia"/>
                <w:szCs w:val="24"/>
              </w:rPr>
              <w:t>丛台区纪委监察委</w:t>
            </w:r>
            <w:bookmarkStart w:id="1" w:name="_GoBack"/>
            <w:bookmarkEnd w:id="1"/>
            <w:r w:rsidR="00956780" w:rsidRPr="00956780">
              <w:rPr>
                <w:rFonts w:ascii="方正书宋_GBK" w:eastAsia="方正书宋_GBK" w:hAnsi="Calibri" w:cs="Times New Roman" w:hint="eastAsia"/>
                <w:szCs w:val="24"/>
              </w:rPr>
              <w:t>事业</w:t>
            </w:r>
          </w:p>
        </w:tc>
        <w:tc>
          <w:tcPr>
            <w:tcW w:w="1134"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事业</w:t>
            </w:r>
          </w:p>
        </w:tc>
        <w:tc>
          <w:tcPr>
            <w:tcW w:w="1276"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副科级</w:t>
            </w:r>
          </w:p>
        </w:tc>
        <w:tc>
          <w:tcPr>
            <w:tcW w:w="2353" w:type="dxa"/>
            <w:vAlign w:val="center"/>
          </w:tcPr>
          <w:p w:rsidR="00956780" w:rsidRPr="00956780" w:rsidRDefault="00956780" w:rsidP="00956780">
            <w:pPr>
              <w:spacing w:line="300" w:lineRule="exact"/>
              <w:jc w:val="left"/>
              <w:rPr>
                <w:rFonts w:ascii="方正书宋_GBK" w:eastAsia="方正书宋_GBK" w:hAnsi="Calibri" w:cs="Times New Roman"/>
                <w:szCs w:val="24"/>
              </w:rPr>
            </w:pPr>
            <w:r w:rsidRPr="00956780">
              <w:rPr>
                <w:rFonts w:ascii="方正书宋_GBK" w:eastAsia="方正书宋_GBK" w:hAnsi="Calibri" w:cs="Times New Roman" w:hint="eastAsia"/>
                <w:szCs w:val="24"/>
              </w:rPr>
              <w:t>财政性资金基本保证</w:t>
            </w:r>
          </w:p>
        </w:tc>
      </w:tr>
      <w:tr w:rsidR="00956780" w:rsidRPr="00956780" w:rsidTr="0030096F">
        <w:trPr>
          <w:trHeight w:val="227"/>
          <w:jc w:val="center"/>
        </w:trPr>
        <w:tc>
          <w:tcPr>
            <w:tcW w:w="3827" w:type="dxa"/>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1134" w:type="dxa"/>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1276" w:type="dxa"/>
            <w:vAlign w:val="center"/>
          </w:tcPr>
          <w:p w:rsidR="00956780" w:rsidRPr="00956780" w:rsidRDefault="00956780" w:rsidP="00956780">
            <w:pPr>
              <w:spacing w:line="300" w:lineRule="exact"/>
              <w:jc w:val="left"/>
              <w:rPr>
                <w:rFonts w:ascii="方正书宋_GBK" w:eastAsia="方正书宋_GBK" w:hAnsi="Calibri" w:cs="Times New Roman"/>
                <w:szCs w:val="24"/>
              </w:rPr>
            </w:pPr>
          </w:p>
        </w:tc>
        <w:tc>
          <w:tcPr>
            <w:tcW w:w="2353" w:type="dxa"/>
            <w:vAlign w:val="center"/>
          </w:tcPr>
          <w:p w:rsidR="00956780" w:rsidRPr="00956780" w:rsidRDefault="00956780" w:rsidP="00956780">
            <w:pPr>
              <w:spacing w:line="300" w:lineRule="exact"/>
              <w:jc w:val="left"/>
              <w:rPr>
                <w:rFonts w:ascii="方正书宋_GBK" w:eastAsia="方正书宋_GBK" w:hAnsi="Calibri" w:cs="Times New Roman"/>
                <w:szCs w:val="24"/>
              </w:rPr>
            </w:pPr>
          </w:p>
        </w:tc>
      </w:tr>
    </w:tbl>
    <w:p w:rsidR="00956780" w:rsidRPr="00956780" w:rsidRDefault="00956780" w:rsidP="00956780">
      <w:pPr>
        <w:spacing w:line="560" w:lineRule="exact"/>
        <w:jc w:val="center"/>
        <w:rPr>
          <w:rFonts w:ascii="仿宋_GB2312" w:eastAsia="仿宋_GB2312" w:hAnsi="Times New Roman" w:cs="Times New Roman"/>
          <w:sz w:val="18"/>
          <w:szCs w:val="18"/>
        </w:rPr>
        <w:sectPr w:rsidR="00956780" w:rsidRPr="00956780">
          <w:pgSz w:w="11907" w:h="16839"/>
          <w:pgMar w:top="1361" w:right="1020" w:bottom="1361" w:left="1020" w:header="851" w:footer="992" w:gutter="0"/>
          <w:cols w:space="720"/>
          <w:docGrid w:type="lines" w:linePitch="312"/>
        </w:sectPr>
      </w:pPr>
    </w:p>
    <w:p w:rsidR="00B969E0" w:rsidRDefault="00F30FD1" w:rsidP="00956780">
      <w:pPr>
        <w:widowControl/>
        <w:spacing w:after="160" w:line="580" w:lineRule="exact"/>
        <w:ind w:firstLineChars="200" w:firstLine="1440"/>
        <w:rPr>
          <w:rFonts w:eastAsia="黑体"/>
          <w:sz w:val="32"/>
          <w:szCs w:val="32"/>
        </w:rPr>
      </w:pPr>
      <w:r>
        <w:rPr>
          <w:noProof/>
          <w:sz w:val="72"/>
        </w:rPr>
        <w:lastRenderedPageBreak/>
        <mc:AlternateContent>
          <mc:Choice Requires="wps">
            <w:drawing>
              <wp:anchor distT="0" distB="0" distL="114300" distR="114300" simplePos="0" relativeHeight="251852800" behindDoc="0" locked="0" layoutInCell="1" allowOverlap="1" wp14:anchorId="0DE1AB6C" wp14:editId="257A0FCC">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1" o:spid="_x0000_s1035" type="#_x0000_t202" style="position:absolute;left:0;text-align:left;margin-left:-85.7pt;margin-top:238.15pt;width:613.65pt;height:173.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" filled="f" stroked="f" strokeweight=".5pt">
                <v:textbox>
                  <w:txbxContent>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DC6176" w:rsidRDefault="00DC6176">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F30FD1">
      <w:pPr>
        <w:jc w:val="center"/>
        <w:rPr>
          <w:rFonts w:ascii="黑体" w:eastAsia="黑体" w:hAnsi="黑体" w:cs="黑体"/>
          <w:sz w:val="56"/>
          <w:szCs w:val="72"/>
        </w:rPr>
      </w:pPr>
      <w:r>
        <w:rPr>
          <w:noProof/>
          <w:sz w:val="72"/>
        </w:rPr>
        <mc:AlternateContent>
          <mc:Choice Requires="wps">
            <w:drawing>
              <wp:anchor distT="0" distB="0" distL="114300" distR="114300" simplePos="0" relativeHeight="437279744" behindDoc="0" locked="0" layoutInCell="1" allowOverlap="1" wp14:anchorId="5A55DCAC" wp14:editId="2AFF9D7C">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DC6176" w:rsidRDefault="00DC6176">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7" o:spid="_x0000_s1036" type="#_x0000_t202" style="position:absolute;left:0;text-align:left;margin-left:-90.8pt;margin-top:4.35pt;width:613.65pt;height:263.1pt;z-index:4372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" fillcolor="#ffd966" strokecolor="#ffd966" strokeweight=".5pt">
                <v:fill r:id="rId18" o:title="" color2="white [3212]" type="pattern"/>
                <v:textbox>
                  <w:txbxContent>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DC6176" w:rsidRDefault="00DC6176">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B969E0" w:rsidRDefault="00F30FD1" w:rsidP="004D40CC">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w:t>
      </w:r>
      <w:r w:rsidR="00875312">
        <w:rPr>
          <w:rFonts w:ascii="仿宋_GB2312" w:eastAsia="仿宋_GB2312" w:hAnsi="Times New Roman" w:cs="DengXian-Regular" w:hint="eastAsia"/>
          <w:sz w:val="32"/>
          <w:szCs w:val="32"/>
        </w:rPr>
        <w:t>1108.43</w:t>
      </w:r>
      <w:r>
        <w:rPr>
          <w:rFonts w:ascii="仿宋_GB2312" w:eastAsia="仿宋_GB2312" w:hAnsi="Times New Roman" w:cs="DengXian-Regular" w:hint="eastAsia"/>
          <w:sz w:val="32"/>
          <w:szCs w:val="32"/>
        </w:rPr>
        <w:t>万元。与2018</w:t>
      </w:r>
      <w:r w:rsidR="00875312">
        <w:rPr>
          <w:rFonts w:ascii="仿宋_GB2312" w:eastAsia="仿宋_GB2312" w:hAnsi="Times New Roman" w:cs="DengXian-Regular" w:hint="eastAsia"/>
          <w:sz w:val="32"/>
          <w:szCs w:val="32"/>
        </w:rPr>
        <w:t>年度决算相比，收支减少21.37万元，减少1.9</w:t>
      </w:r>
      <w:r>
        <w:rPr>
          <w:rFonts w:ascii="仿宋_GB2312" w:eastAsia="仿宋_GB2312" w:hAnsi="Times New Roman" w:cs="DengXian-Regular" w:hint="eastAsia"/>
          <w:sz w:val="32"/>
          <w:szCs w:val="32"/>
        </w:rPr>
        <w:t>%</w:t>
      </w:r>
      <w:r w:rsidR="004D40CC">
        <w:rPr>
          <w:rFonts w:ascii="仿宋_GB2312" w:eastAsia="仿宋_GB2312" w:hAnsi="Times New Roman" w:cs="DengXian-Regular" w:hint="eastAsia"/>
          <w:sz w:val="32"/>
          <w:szCs w:val="32"/>
        </w:rPr>
        <w:t>，主要原因是基本支出</w:t>
      </w:r>
      <w:r w:rsidR="00875312">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w:t>
      </w: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本部门2019年度本年收入合计</w:t>
      </w:r>
      <w:r w:rsidR="00083097">
        <w:rPr>
          <w:rFonts w:ascii="仿宋_GB2312" w:eastAsia="仿宋_GB2312" w:hAnsi="Times New Roman" w:cs="DengXian-Regular" w:hint="eastAsia"/>
          <w:sz w:val="32"/>
          <w:szCs w:val="32"/>
        </w:rPr>
        <w:t>1027.67</w:t>
      </w:r>
      <w:r>
        <w:rPr>
          <w:rFonts w:ascii="仿宋_GB2312" w:eastAsia="仿宋_GB2312" w:hAnsi="Times New Roman" w:cs="DengXian-Regular" w:hint="eastAsia"/>
          <w:sz w:val="32"/>
          <w:szCs w:val="32"/>
        </w:rPr>
        <w:t>万元，其中：财政拨款收入</w:t>
      </w:r>
      <w:r w:rsidR="00083097">
        <w:rPr>
          <w:rFonts w:ascii="仿宋_GB2312" w:eastAsia="仿宋_GB2312" w:hAnsi="Times New Roman" w:cs="DengXian-Regular" w:hint="eastAsia"/>
          <w:sz w:val="32"/>
          <w:szCs w:val="32"/>
        </w:rPr>
        <w:t>1027.67</w:t>
      </w:r>
      <w:r>
        <w:rPr>
          <w:rFonts w:ascii="仿宋_GB2312" w:eastAsia="仿宋_GB2312" w:hAnsi="Times New Roman" w:cs="DengXian-Regular" w:hint="eastAsia"/>
          <w:sz w:val="32"/>
          <w:szCs w:val="32"/>
        </w:rPr>
        <w:t>万元，占</w:t>
      </w:r>
      <w:r w:rsidR="00083097">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CC06DB">
        <w:rPr>
          <w:rFonts w:ascii="仿宋_GB2312" w:eastAsia="仿宋_GB2312" w:hAnsi="Times New Roman" w:cs="DengXian-Regular" w:hint="eastAsia"/>
          <w:sz w:val="32"/>
          <w:szCs w:val="32"/>
        </w:rPr>
        <w:t>1040.02</w:t>
      </w:r>
      <w:r>
        <w:rPr>
          <w:rFonts w:ascii="仿宋_GB2312" w:eastAsia="仿宋_GB2312" w:hAnsi="Times New Roman" w:cs="DengXian-Regular" w:hint="eastAsia"/>
          <w:sz w:val="32"/>
          <w:szCs w:val="32"/>
        </w:rPr>
        <w:t>万元，其中：基本支出</w:t>
      </w:r>
      <w:r w:rsidR="00CC06DB">
        <w:rPr>
          <w:rFonts w:ascii="仿宋_GB2312" w:eastAsia="仿宋_GB2312" w:hAnsi="Times New Roman" w:cs="DengXian-Regular" w:hint="eastAsia"/>
          <w:sz w:val="32"/>
          <w:szCs w:val="32"/>
        </w:rPr>
        <w:t>771</w:t>
      </w:r>
      <w:r w:rsidR="004920B2">
        <w:rPr>
          <w:rFonts w:ascii="仿宋_GB2312" w:eastAsia="仿宋_GB2312" w:hAnsi="Times New Roman" w:cs="DengXian-Regular" w:hint="eastAsia"/>
          <w:sz w:val="32"/>
          <w:szCs w:val="32"/>
        </w:rPr>
        <w:t>.18</w:t>
      </w:r>
      <w:r>
        <w:rPr>
          <w:rFonts w:ascii="仿宋_GB2312" w:eastAsia="仿宋_GB2312" w:hAnsi="Times New Roman" w:cs="DengXian-Regular" w:hint="eastAsia"/>
          <w:sz w:val="32"/>
          <w:szCs w:val="32"/>
        </w:rPr>
        <w:t>万元，占</w:t>
      </w:r>
      <w:r w:rsidR="00CC06DB">
        <w:rPr>
          <w:rFonts w:ascii="仿宋_GB2312" w:eastAsia="仿宋_GB2312" w:hAnsi="Times New Roman" w:cs="DengXian-Regular" w:hint="eastAsia"/>
          <w:sz w:val="32"/>
          <w:szCs w:val="32"/>
        </w:rPr>
        <w:t>74</w:t>
      </w:r>
      <w:r>
        <w:rPr>
          <w:rFonts w:ascii="仿宋_GB2312" w:eastAsia="仿宋_GB2312" w:hAnsi="Times New Roman" w:cs="DengXian-Regular" w:hint="eastAsia"/>
          <w:sz w:val="32"/>
          <w:szCs w:val="32"/>
        </w:rPr>
        <w:t>%；项目支出</w:t>
      </w:r>
      <w:r w:rsidR="00CC06DB">
        <w:rPr>
          <w:rFonts w:ascii="仿宋_GB2312" w:eastAsia="仿宋_GB2312" w:hAnsi="Times New Roman" w:cs="DengXian-Regular" w:hint="eastAsia"/>
          <w:sz w:val="32"/>
          <w:szCs w:val="32"/>
        </w:rPr>
        <w:t>268.</w:t>
      </w:r>
      <w:r w:rsidR="004D40CC">
        <w:rPr>
          <w:rFonts w:ascii="仿宋_GB2312" w:eastAsia="仿宋_GB2312" w:hAnsi="Times New Roman" w:cs="DengXian-Regular" w:hint="eastAsia"/>
          <w:sz w:val="32"/>
          <w:szCs w:val="32"/>
        </w:rPr>
        <w:t>84</w:t>
      </w:r>
      <w:r>
        <w:rPr>
          <w:rFonts w:ascii="仿宋_GB2312" w:eastAsia="仿宋_GB2312" w:hAnsi="Times New Roman" w:cs="DengXian-Regular" w:hint="eastAsia"/>
          <w:sz w:val="32"/>
          <w:szCs w:val="32"/>
        </w:rPr>
        <w:t>万元，占</w:t>
      </w:r>
      <w:r w:rsidR="00CC06DB">
        <w:rPr>
          <w:rFonts w:ascii="仿宋_GB2312" w:eastAsia="仿宋_GB2312" w:hAnsi="Times New Roman" w:cs="DengXian-Regular" w:hint="eastAsia"/>
          <w:sz w:val="32"/>
          <w:szCs w:val="32"/>
        </w:rPr>
        <w:t>26</w:t>
      </w:r>
      <w:r>
        <w:rPr>
          <w:rFonts w:ascii="仿宋_GB2312" w:eastAsia="仿宋_GB2312" w:hAnsi="Times New Roman" w:cs="DengXian-Regular" w:hint="eastAsia"/>
          <w:sz w:val="32"/>
          <w:szCs w:val="32"/>
        </w:rPr>
        <w:t>%；经营支出0万元。</w:t>
      </w: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B969E0" w:rsidRDefault="00F30FD1">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w:t>
      </w:r>
      <w:r w:rsidR="00C03789">
        <w:rPr>
          <w:rFonts w:ascii="仿宋_GB2312" w:eastAsia="仿宋_GB2312" w:hAnsi="Times New Roman" w:cs="DengXian-Regular" w:hint="eastAsia"/>
          <w:sz w:val="32"/>
          <w:szCs w:val="32"/>
        </w:rPr>
        <w:t>1027.67</w:t>
      </w:r>
      <w:r>
        <w:rPr>
          <w:rFonts w:ascii="仿宋_GB2312" w:eastAsia="仿宋_GB2312" w:hAnsi="Times New Roman" w:cs="DengXian-Regular" w:hint="eastAsia"/>
          <w:sz w:val="32"/>
          <w:szCs w:val="32"/>
        </w:rPr>
        <w:t>万元,比2018</w:t>
      </w:r>
      <w:r w:rsidR="00C03789">
        <w:rPr>
          <w:rFonts w:ascii="仿宋_GB2312" w:eastAsia="仿宋_GB2312" w:hAnsi="Times New Roman" w:cs="DengXian-Regular" w:hint="eastAsia"/>
          <w:sz w:val="32"/>
          <w:szCs w:val="32"/>
        </w:rPr>
        <w:t>年度减少47.66万元，减少4.4</w:t>
      </w:r>
      <w:r>
        <w:rPr>
          <w:rFonts w:ascii="仿宋_GB2312" w:eastAsia="仿宋_GB2312" w:hAnsi="Times New Roman" w:cs="DengXian-Regular" w:hint="eastAsia"/>
          <w:sz w:val="32"/>
          <w:szCs w:val="32"/>
        </w:rPr>
        <w:t>%</w:t>
      </w:r>
      <w:r w:rsidR="00C03789">
        <w:rPr>
          <w:rFonts w:ascii="仿宋_GB2312" w:eastAsia="仿宋_GB2312" w:hAnsi="Times New Roman" w:cs="DengXian-Regular" w:hint="eastAsia"/>
          <w:sz w:val="32"/>
          <w:szCs w:val="32"/>
        </w:rPr>
        <w:t>，主要是</w:t>
      </w:r>
      <w:r w:rsidR="004D40CC">
        <w:rPr>
          <w:rFonts w:ascii="仿宋_GB2312" w:eastAsia="仿宋_GB2312" w:hAnsi="Times New Roman" w:cs="DengXian-Regular" w:hint="eastAsia"/>
          <w:sz w:val="32"/>
          <w:szCs w:val="32"/>
        </w:rPr>
        <w:t>基本支出</w:t>
      </w:r>
      <w:r w:rsidR="00C03789">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；本年支出</w:t>
      </w:r>
      <w:r w:rsidR="00C03789">
        <w:rPr>
          <w:rFonts w:ascii="仿宋_GB2312" w:eastAsia="仿宋_GB2312" w:hAnsi="Times New Roman" w:cs="DengXian-Regular" w:hint="eastAsia"/>
          <w:sz w:val="32"/>
          <w:szCs w:val="32"/>
        </w:rPr>
        <w:t>1040.02万元，减少0.19万元，减少0.02</w:t>
      </w:r>
      <w:r>
        <w:rPr>
          <w:rFonts w:ascii="仿宋_GB2312" w:eastAsia="仿宋_GB2312" w:hAnsi="Times New Roman" w:cs="DengXian-Regular" w:hint="eastAsia"/>
          <w:sz w:val="32"/>
          <w:szCs w:val="32"/>
        </w:rPr>
        <w:t>%</w:t>
      </w:r>
      <w:r w:rsidR="00C03789">
        <w:rPr>
          <w:rFonts w:ascii="仿宋_GB2312" w:eastAsia="仿宋_GB2312" w:hAnsi="Times New Roman" w:cs="DengXian-Regular" w:hint="eastAsia"/>
          <w:sz w:val="32"/>
          <w:szCs w:val="32"/>
        </w:rPr>
        <w:t>，主要是</w:t>
      </w:r>
      <w:r w:rsidR="004D40CC">
        <w:rPr>
          <w:rFonts w:ascii="仿宋_GB2312" w:eastAsia="仿宋_GB2312" w:hAnsi="Times New Roman" w:cs="DengXian-Regular" w:hint="eastAsia"/>
          <w:sz w:val="32"/>
          <w:szCs w:val="32"/>
        </w:rPr>
        <w:t>基本</w:t>
      </w:r>
      <w:r w:rsidR="00C03789">
        <w:rPr>
          <w:rFonts w:ascii="仿宋_GB2312" w:eastAsia="仿宋_GB2312" w:hAnsi="Times New Roman" w:cs="DengXian-Regular" w:hint="eastAsia"/>
          <w:sz w:val="32"/>
          <w:szCs w:val="32"/>
        </w:rPr>
        <w:t>支出减少</w:t>
      </w:r>
      <w:r>
        <w:rPr>
          <w:rFonts w:ascii="仿宋_GB2312" w:eastAsia="仿宋_GB2312" w:hAnsi="Times New Roman" w:cs="DengXian-Regular" w:hint="eastAsia"/>
          <w:sz w:val="32"/>
          <w:szCs w:val="32"/>
        </w:rPr>
        <w:t>。</w:t>
      </w:r>
    </w:p>
    <w:p w:rsidR="00B969E0" w:rsidRDefault="00F30FD1">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C03789">
        <w:rPr>
          <w:rFonts w:ascii="仿宋_GB2312" w:eastAsia="仿宋_GB2312" w:hAnsi="Times New Roman" w:cs="DengXian-Regular" w:hint="eastAsia"/>
          <w:sz w:val="32"/>
          <w:szCs w:val="32"/>
        </w:rPr>
        <w:t>1027.67</w:t>
      </w:r>
      <w:r>
        <w:rPr>
          <w:rFonts w:ascii="仿宋_GB2312" w:eastAsia="仿宋_GB2312" w:hAnsi="Times New Roman" w:cs="DengXian-Regular" w:hint="eastAsia"/>
          <w:sz w:val="32"/>
          <w:szCs w:val="32"/>
        </w:rPr>
        <w:t>万元，</w:t>
      </w:r>
      <w:r w:rsidR="00C03789">
        <w:rPr>
          <w:rFonts w:ascii="仿宋_GB2312" w:eastAsia="仿宋_GB2312" w:hAnsi="Times New Roman" w:cs="DengXian-Regular" w:hint="eastAsia"/>
          <w:sz w:val="32"/>
          <w:szCs w:val="32"/>
        </w:rPr>
        <w:t>比年初预算减少533.66万元；</w:t>
      </w:r>
      <w:r>
        <w:rPr>
          <w:rFonts w:ascii="仿宋_GB2312" w:eastAsia="仿宋_GB2312" w:hAnsi="Times New Roman" w:cs="DengXian-Regular" w:hint="eastAsia"/>
          <w:sz w:val="32"/>
          <w:szCs w:val="32"/>
        </w:rPr>
        <w:t>本年支出</w:t>
      </w:r>
      <w:r w:rsidR="00EC755F">
        <w:rPr>
          <w:rFonts w:ascii="仿宋_GB2312" w:eastAsia="仿宋_GB2312" w:hAnsi="Times New Roman" w:cs="DengXian-Regular" w:hint="eastAsia"/>
          <w:sz w:val="32"/>
          <w:szCs w:val="32"/>
        </w:rPr>
        <w:t>1040.02万元，比年初预算减少521.31万元，决算数小</w:t>
      </w:r>
      <w:r>
        <w:rPr>
          <w:rFonts w:ascii="仿宋_GB2312" w:eastAsia="仿宋_GB2312" w:hAnsi="Times New Roman" w:cs="DengXian-Regular" w:hint="eastAsia"/>
          <w:sz w:val="32"/>
          <w:szCs w:val="32"/>
        </w:rPr>
        <w:t>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原因是主要是人</w:t>
      </w:r>
      <w:r w:rsidR="00EC755F">
        <w:rPr>
          <w:rFonts w:ascii="仿宋_GB2312" w:eastAsia="仿宋_GB2312" w:hAnsi="Times New Roman" w:cs="DengXian-Regular" w:hint="eastAsia"/>
          <w:sz w:val="32"/>
          <w:szCs w:val="32"/>
        </w:rPr>
        <w:lastRenderedPageBreak/>
        <w:t>员经费支出减少</w:t>
      </w:r>
      <w:r>
        <w:rPr>
          <w:rFonts w:ascii="仿宋_GB2312" w:eastAsia="仿宋_GB2312" w:hAnsi="Times New Roman" w:cs="DengXian-Regular" w:hint="eastAsia"/>
          <w:sz w:val="32"/>
          <w:szCs w:val="32"/>
        </w:rPr>
        <w:t>。</w:t>
      </w:r>
    </w:p>
    <w:p w:rsidR="00B969E0" w:rsidRDefault="00F30FD1">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C670C5">
        <w:rPr>
          <w:rFonts w:ascii="仿宋_GB2312" w:eastAsia="仿宋_GB2312" w:hAnsi="Times New Roman" w:cs="DengXian-Regular" w:hint="eastAsia"/>
          <w:sz w:val="32"/>
          <w:szCs w:val="32"/>
        </w:rPr>
        <w:t>1040.02</w:t>
      </w:r>
      <w:r>
        <w:rPr>
          <w:rFonts w:ascii="仿宋_GB2312" w:eastAsia="仿宋_GB2312" w:hAnsi="Times New Roman" w:cs="DengXian-Regular" w:hint="eastAsia"/>
          <w:sz w:val="32"/>
          <w:szCs w:val="32"/>
        </w:rPr>
        <w:t>万元，主要用于以下方面：</w:t>
      </w:r>
      <w:r w:rsidR="00C670C5">
        <w:rPr>
          <w:rFonts w:ascii="仿宋_GB2312" w:eastAsia="仿宋_GB2312" w:hAnsi="Times New Roman" w:cs="DengXian-Regular" w:hint="eastAsia"/>
          <w:sz w:val="32"/>
          <w:szCs w:val="32"/>
        </w:rPr>
        <w:t>基本支出771.</w:t>
      </w:r>
      <w:r w:rsidR="00412710">
        <w:rPr>
          <w:rFonts w:ascii="仿宋_GB2312" w:eastAsia="仿宋_GB2312" w:hAnsi="Times New Roman" w:cs="DengXian-Regular" w:hint="eastAsia"/>
          <w:sz w:val="32"/>
          <w:szCs w:val="32"/>
        </w:rPr>
        <w:t>18</w:t>
      </w:r>
      <w:r w:rsidR="00C670C5">
        <w:rPr>
          <w:rFonts w:ascii="仿宋_GB2312" w:eastAsia="仿宋_GB2312" w:hAnsi="Times New Roman" w:cs="DengXian-Regular" w:hint="eastAsia"/>
          <w:sz w:val="32"/>
          <w:szCs w:val="32"/>
        </w:rPr>
        <w:t>万元，占74%；项目支出268.</w:t>
      </w:r>
      <w:r w:rsidR="00412710">
        <w:rPr>
          <w:rFonts w:ascii="仿宋_GB2312" w:eastAsia="仿宋_GB2312" w:hAnsi="Times New Roman" w:cs="DengXian-Regular" w:hint="eastAsia"/>
          <w:sz w:val="32"/>
          <w:szCs w:val="32"/>
        </w:rPr>
        <w:t>84</w:t>
      </w:r>
      <w:r w:rsidR="00C670C5">
        <w:rPr>
          <w:rFonts w:ascii="仿宋_GB2312" w:eastAsia="仿宋_GB2312" w:hAnsi="Times New Roman" w:cs="DengXian-Regular" w:hint="eastAsia"/>
          <w:sz w:val="32"/>
          <w:szCs w:val="32"/>
        </w:rPr>
        <w:t>万元，占26%。</w:t>
      </w:r>
    </w:p>
    <w:p w:rsidR="00B969E0" w:rsidRDefault="00F30FD1">
      <w:pPr>
        <w:adjustRightInd w:val="0"/>
        <w:snapToGrid w:val="0"/>
        <w:spacing w:line="580" w:lineRule="exact"/>
        <w:ind w:firstLineChars="100" w:firstLine="321"/>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4920B2">
        <w:rPr>
          <w:rFonts w:ascii="仿宋_GB2312" w:eastAsia="仿宋_GB2312" w:hAnsi="Times New Roman" w:cs="DengXian-Regular" w:hint="eastAsia"/>
          <w:sz w:val="32"/>
          <w:szCs w:val="32"/>
        </w:rPr>
        <w:t>771.18</w:t>
      </w:r>
      <w:r>
        <w:rPr>
          <w:rFonts w:ascii="仿宋_GB2312" w:eastAsia="仿宋_GB2312" w:hAnsi="Times New Roman" w:cs="DengXian-Regular" w:hint="eastAsia"/>
          <w:sz w:val="32"/>
          <w:szCs w:val="32"/>
        </w:rPr>
        <w:t>万元，其中：人员经费</w:t>
      </w:r>
      <w:r w:rsidR="004920B2">
        <w:rPr>
          <w:rFonts w:ascii="仿宋_GB2312" w:eastAsia="仿宋_GB2312" w:hAnsi="Times New Roman" w:cs="DengXian-Regular" w:hint="eastAsia"/>
          <w:sz w:val="32"/>
          <w:szCs w:val="32"/>
        </w:rPr>
        <w:t xml:space="preserve"> 710.67</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sidR="004920B2">
        <w:rPr>
          <w:rFonts w:ascii="仿宋_GB2312" w:eastAsia="仿宋_GB2312" w:hAnsi="Times New Roman" w:cs="DengXian-Regular" w:hint="eastAsia"/>
          <w:sz w:val="32"/>
          <w:szCs w:val="32"/>
        </w:rPr>
        <w:t>60.51</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412710">
        <w:rPr>
          <w:rFonts w:ascii="仿宋_GB2312" w:eastAsia="仿宋_GB2312" w:hAnsi="Times New Roman" w:cs="DengXian-Regular" w:hint="eastAsia"/>
          <w:sz w:val="32"/>
          <w:szCs w:val="32"/>
        </w:rPr>
        <w:t>11.77</w:t>
      </w:r>
      <w:r w:rsidR="007416DD">
        <w:rPr>
          <w:rFonts w:ascii="仿宋_GB2312" w:eastAsia="仿宋_GB2312" w:hAnsi="Times New Roman" w:cs="DengXian-Regular" w:hint="eastAsia"/>
          <w:sz w:val="32"/>
          <w:szCs w:val="32"/>
        </w:rPr>
        <w:t>万元，完成</w:t>
      </w:r>
      <w:proofErr w:type="gramStart"/>
      <w:r w:rsidR="007416DD">
        <w:rPr>
          <w:rFonts w:ascii="仿宋_GB2312" w:eastAsia="仿宋_GB2312" w:hAnsi="Times New Roman" w:cs="DengXian-Regular" w:hint="eastAsia"/>
          <w:sz w:val="32"/>
          <w:szCs w:val="32"/>
        </w:rPr>
        <w:t>较预算</w:t>
      </w:r>
      <w:proofErr w:type="gramEnd"/>
      <w:r w:rsidR="007416DD">
        <w:rPr>
          <w:rFonts w:ascii="仿宋_GB2312" w:eastAsia="仿宋_GB2312" w:hAnsi="Times New Roman" w:cs="DengXian-Regular" w:hint="eastAsia"/>
          <w:sz w:val="32"/>
          <w:szCs w:val="32"/>
        </w:rPr>
        <w:t>增加</w:t>
      </w:r>
      <w:r w:rsidR="00412710">
        <w:rPr>
          <w:rFonts w:ascii="仿宋_GB2312" w:eastAsia="仿宋_GB2312" w:hAnsi="Times New Roman" w:cs="DengXian-Regular" w:hint="eastAsia"/>
          <w:sz w:val="32"/>
          <w:szCs w:val="32"/>
        </w:rPr>
        <w:t>0.77</w:t>
      </w:r>
      <w:r w:rsidR="007416DD">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。具体情况如下：</w:t>
      </w:r>
    </w:p>
    <w:p w:rsidR="007416DD" w:rsidRDefault="00F30FD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lastRenderedPageBreak/>
        <w:t>（一）因公出国（境）费支出</w:t>
      </w:r>
      <w:r w:rsidR="007416DD">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p>
    <w:p w:rsidR="00B969E0" w:rsidRDefault="007416DD" w:rsidP="007416DD">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w:t>
      </w:r>
      <w:r>
        <w:rPr>
          <w:rFonts w:ascii="仿宋_GB2312" w:eastAsia="仿宋_GB2312" w:hAnsi="Times New Roman" w:cs="DengXian-Regular" w:hint="eastAsia"/>
          <w:b/>
          <w:sz w:val="32"/>
          <w:szCs w:val="32"/>
        </w:rPr>
        <w:t>公务用车运行维护费</w:t>
      </w:r>
      <w:r w:rsidR="00F30FD1">
        <w:rPr>
          <w:rFonts w:ascii="楷体_GB2312" w:eastAsia="楷体_GB2312" w:hAnsi="Times New Roman" w:cs="DengXian-Bold" w:hint="eastAsia"/>
          <w:b/>
          <w:bCs/>
          <w:sz w:val="32"/>
          <w:szCs w:val="32"/>
        </w:rPr>
        <w:t>支出</w:t>
      </w:r>
      <w:r>
        <w:rPr>
          <w:rFonts w:ascii="楷体_GB2312" w:eastAsia="楷体_GB2312" w:hAnsi="Times New Roman" w:cs="DengXian-Bold" w:hint="eastAsia"/>
          <w:b/>
          <w:bCs/>
          <w:sz w:val="32"/>
          <w:szCs w:val="32"/>
        </w:rPr>
        <w:t>11.7</w:t>
      </w:r>
      <w:r w:rsidR="00412710">
        <w:rPr>
          <w:rFonts w:ascii="楷体_GB2312" w:eastAsia="楷体_GB2312" w:hAnsi="Times New Roman" w:cs="DengXian-Bold" w:hint="eastAsia"/>
          <w:b/>
          <w:bCs/>
          <w:sz w:val="32"/>
          <w:szCs w:val="32"/>
        </w:rPr>
        <w:t>7</w:t>
      </w:r>
      <w:r w:rsidR="00F30FD1">
        <w:rPr>
          <w:rFonts w:ascii="楷体_GB2312" w:eastAsia="楷体_GB2312" w:hAnsi="Times New Roman" w:cs="DengXian-Bold" w:hint="eastAsia"/>
          <w:b/>
          <w:bCs/>
          <w:sz w:val="32"/>
          <w:szCs w:val="32"/>
        </w:rPr>
        <w:t>万元。</w:t>
      </w:r>
      <w:r w:rsidR="00F30FD1">
        <w:rPr>
          <w:rFonts w:ascii="仿宋_GB2312" w:eastAsia="仿宋_GB2312" w:hAnsi="Times New Roman" w:cs="DengXian-Regular" w:hint="eastAsia"/>
          <w:sz w:val="32"/>
          <w:szCs w:val="32"/>
        </w:rPr>
        <w:t>本部门2019年度公务</w:t>
      </w:r>
      <w:r>
        <w:rPr>
          <w:rFonts w:ascii="仿宋_GB2312" w:eastAsia="仿宋_GB2312" w:hAnsi="Times New Roman" w:cs="DengXian-Regular" w:hint="eastAsia"/>
          <w:sz w:val="32"/>
          <w:szCs w:val="32"/>
        </w:rPr>
        <w:t>车辆</w:t>
      </w:r>
      <w:r w:rsidR="00F30FD1">
        <w:rPr>
          <w:rFonts w:ascii="仿宋_GB2312" w:eastAsia="仿宋_GB2312" w:hAnsi="Times New Roman" w:cs="DengXian-Regular" w:hint="eastAsia"/>
          <w:sz w:val="32"/>
          <w:szCs w:val="32"/>
        </w:rPr>
        <w:t>运行维护费</w:t>
      </w:r>
      <w:proofErr w:type="gramStart"/>
      <w:r w:rsidR="00F30FD1">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增加</w:t>
      </w:r>
      <w:r w:rsidR="00412710">
        <w:rPr>
          <w:rFonts w:ascii="仿宋_GB2312" w:eastAsia="仿宋_GB2312" w:hAnsi="Times New Roman" w:cs="DengXian-Regular" w:hint="eastAsia"/>
          <w:sz w:val="32"/>
          <w:szCs w:val="32"/>
        </w:rPr>
        <w:t>0.77</w:t>
      </w:r>
      <w:r w:rsidR="00F30FD1">
        <w:rPr>
          <w:rFonts w:ascii="仿宋_GB2312" w:eastAsia="仿宋_GB2312" w:hAnsi="Times New Roman" w:cs="DengXian-Regular" w:hint="eastAsia"/>
          <w:sz w:val="32"/>
          <w:szCs w:val="32"/>
        </w:rPr>
        <w:t>万元</w:t>
      </w:r>
      <w:r>
        <w:rPr>
          <w:rFonts w:ascii="仿宋_GB2312" w:eastAsia="仿宋_GB2312" w:hAnsi="Times New Roman" w:cs="DengXian-Bold" w:hint="eastAsia"/>
          <w:b/>
          <w:bCs/>
          <w:sz w:val="32"/>
          <w:szCs w:val="32"/>
        </w:rPr>
        <w:t>。</w:t>
      </w:r>
    </w:p>
    <w:p w:rsidR="00B969E0" w:rsidRDefault="007416DD">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（三）</w:t>
      </w:r>
      <w:r w:rsidR="00F30FD1">
        <w:rPr>
          <w:rFonts w:ascii="仿宋_GB2312" w:eastAsia="仿宋_GB2312" w:hAnsi="Times New Roman" w:cs="DengXian-Regular" w:hint="eastAsia"/>
          <w:b/>
          <w:sz w:val="32"/>
          <w:szCs w:val="32"/>
        </w:rPr>
        <w:t>公务用车购置费：</w:t>
      </w:r>
      <w:r w:rsidR="00F30FD1">
        <w:rPr>
          <w:rFonts w:ascii="仿宋_GB2312" w:eastAsia="仿宋_GB2312" w:hAnsi="Times New Roman" w:cs="DengXian-Regular" w:hint="eastAsia"/>
          <w:sz w:val="32"/>
          <w:szCs w:val="32"/>
        </w:rPr>
        <w:t>本部门2019年度公务用车购置量</w:t>
      </w:r>
      <w:r>
        <w:rPr>
          <w:rFonts w:ascii="仿宋_GB2312" w:eastAsia="仿宋_GB2312" w:hAnsi="Times New Roman" w:cs="DengXian-Regular" w:hint="eastAsia"/>
          <w:sz w:val="32"/>
          <w:szCs w:val="32"/>
        </w:rPr>
        <w:t>0辆</w:t>
      </w:r>
      <w:r w:rsidR="00412710">
        <w:rPr>
          <w:rFonts w:ascii="仿宋_GB2312" w:eastAsia="仿宋_GB2312" w:hAnsi="Times New Roman" w:cs="DengXian-Regular" w:hint="eastAsia"/>
          <w:sz w:val="32"/>
          <w:szCs w:val="32"/>
        </w:rPr>
        <w:t>，未发生“公务用车购置费”经费支出</w:t>
      </w:r>
      <w:r w:rsidR="00F30FD1">
        <w:rPr>
          <w:rFonts w:ascii="仿宋_GB2312" w:eastAsia="仿宋_GB2312" w:hAnsi="Times New Roman" w:cs="DengXian-Regular" w:hint="eastAsia"/>
          <w:sz w:val="32"/>
          <w:szCs w:val="32"/>
        </w:rPr>
        <w:t>。</w:t>
      </w:r>
    </w:p>
    <w:p w:rsidR="00B969E0" w:rsidRDefault="00F30FD1">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B969E0" w:rsidRDefault="00F30FD1">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B969E0" w:rsidRDefault="00F30FD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w:t>
      </w:r>
      <w:r w:rsidR="004D7474">
        <w:rPr>
          <w:rFonts w:ascii="仿宋_GB2312" w:eastAsia="仿宋_GB2312" w:hAnsi="仿宋_GB2312" w:cs="仿宋_GB2312" w:hint="eastAsia"/>
          <w:sz w:val="32"/>
          <w:szCs w:val="32"/>
        </w:rPr>
        <w:t>年度一般公共预算项目支出全面开展绩效自评，其中，8个预算项目，</w:t>
      </w:r>
      <w:r>
        <w:rPr>
          <w:rFonts w:ascii="仿宋_GB2312" w:eastAsia="仿宋_GB2312" w:hAnsi="仿宋_GB2312" w:cs="仿宋_GB2312" w:hint="eastAsia"/>
          <w:sz w:val="32"/>
          <w:szCs w:val="32"/>
        </w:rPr>
        <w:t>涉及资金</w:t>
      </w:r>
      <w:r w:rsidR="004D7474">
        <w:rPr>
          <w:rFonts w:ascii="仿宋_GB2312" w:eastAsia="仿宋_GB2312" w:hAnsi="仿宋_GB2312" w:cs="仿宋_GB2312" w:hint="eastAsia"/>
          <w:sz w:val="32"/>
          <w:szCs w:val="32"/>
        </w:rPr>
        <w:t>275.47</w:t>
      </w:r>
      <w:r>
        <w:rPr>
          <w:rFonts w:ascii="仿宋_GB2312" w:eastAsia="仿宋_GB2312" w:hAnsi="仿宋_GB2312" w:cs="仿宋_GB2312" w:hint="eastAsia"/>
          <w:sz w:val="32"/>
          <w:szCs w:val="32"/>
        </w:rPr>
        <w:t>万元，占一般公共预算项目支出总额的</w:t>
      </w:r>
      <w:r w:rsidR="004D7474">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969E0" w:rsidRDefault="00F30FD1">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643647" w:rsidRDefault="004D7474">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宣传教育和培训</w:t>
      </w:r>
      <w:r w:rsidR="00F30FD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宣传教育和培训</w:t>
      </w:r>
      <w:r w:rsidR="00F30FD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100</w:t>
      </w:r>
      <w:r w:rsidR="00643647">
        <w:rPr>
          <w:rFonts w:ascii="仿宋_GB2312" w:eastAsia="仿宋_GB2312" w:hAnsi="仿宋_GB2312" w:cs="仿宋_GB2312" w:hint="eastAsia"/>
          <w:sz w:val="32"/>
          <w:szCs w:val="32"/>
        </w:rPr>
        <w:t>分</w:t>
      </w:r>
      <w:r w:rsidR="00F30FD1">
        <w:rPr>
          <w:rFonts w:ascii="仿宋_GB2312" w:eastAsia="仿宋_GB2312" w:hAnsi="仿宋_GB2312" w:cs="仿宋_GB2312" w:hint="eastAsia"/>
          <w:sz w:val="32"/>
          <w:szCs w:val="32"/>
        </w:rPr>
        <w:t>。</w:t>
      </w:r>
    </w:p>
    <w:p w:rsid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查办案件项目自评综述：根据年初设定的绩效目标，查办案件项目自评得分为100分。</w:t>
      </w:r>
    </w:p>
    <w:p w:rsid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办案经费项目自评综述：根据年初设定的绩效目标，办案经费项目自评得分为95分。</w:t>
      </w:r>
    </w:p>
    <w:p w:rsid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乡、镇（街道）谈话室建设项目自评综述：根据年初设定的绩效目标，乡、镇（街道）谈话室建设项目自评得分为100分。</w:t>
      </w:r>
    </w:p>
    <w:p w:rsidR="00643647" w:rsidRDefault="00643647" w:rsidP="00643647">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“十大攻坚行动”纪律作风保障工作经费项目自评综</w:t>
      </w:r>
      <w:r>
        <w:rPr>
          <w:rFonts w:ascii="仿宋_GB2312" w:eastAsia="仿宋_GB2312" w:hAnsi="仿宋_GB2312" w:cs="仿宋_GB2312" w:hint="eastAsia"/>
          <w:sz w:val="32"/>
          <w:szCs w:val="32"/>
        </w:rPr>
        <w:lastRenderedPageBreak/>
        <w:t>述：根据年初设定的绩效目标，“十大攻坚行动”纪律作风保障工作经费项目自评得分为90分。</w:t>
      </w:r>
    </w:p>
    <w:p w:rsid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常规专项检查项目自评综述：根据年初设定的绩效目标，常规专项检查项目自评得分为96分。</w:t>
      </w:r>
    </w:p>
    <w:p w:rsid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文件汇编项目自评综述：根据年初设定的绩效目标，文件汇编项目自评得分为100分。</w:t>
      </w:r>
    </w:p>
    <w:p w:rsidR="00B969E0" w:rsidRPr="00643647" w:rsidRDefault="00643647" w:rsidP="00643647">
      <w:pPr>
        <w:numPr>
          <w:ilvl w:val="0"/>
          <w:numId w:val="2"/>
        </w:numPr>
        <w:adjustRightInd w:val="0"/>
        <w:snapToGrid w:val="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办公设备购置项目自评综述：根据年初设定的绩效目标，办公设备购置项目自评得分为94分。</w:t>
      </w:r>
    </w:p>
    <w:p w:rsidR="00B969E0" w:rsidRDefault="00F30FD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B969E0" w:rsidRDefault="00F30FD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w:t>
      </w:r>
      <w:r w:rsidR="00990F3D">
        <w:rPr>
          <w:rFonts w:ascii="仿宋_GB2312" w:eastAsia="仿宋_GB2312" w:hAnsi="Times New Roman" w:cs="DengXian-Regular" w:hint="eastAsia"/>
          <w:sz w:val="32"/>
          <w:szCs w:val="32"/>
        </w:rPr>
        <w:t>60.5</w:t>
      </w:r>
      <w:r w:rsidR="008941A0">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万元。</w:t>
      </w:r>
    </w:p>
    <w:p w:rsidR="00B969E0" w:rsidRDefault="00F30FD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w:t>
      </w:r>
      <w:r w:rsidR="00872868">
        <w:rPr>
          <w:rFonts w:ascii="楷体_GB2312" w:eastAsia="楷体_GB2312" w:hAnsi="Times New Roman" w:cs="DengXian-Bold" w:hint="eastAsia"/>
          <w:b/>
          <w:bCs/>
          <w:sz w:val="32"/>
          <w:szCs w:val="32"/>
        </w:rPr>
        <w:t>二</w:t>
      </w:r>
      <w:r>
        <w:rPr>
          <w:rFonts w:ascii="楷体_GB2312" w:eastAsia="楷体_GB2312" w:hAnsi="Times New Roman" w:cs="DengXian-Bold" w:hint="eastAsia"/>
          <w:b/>
          <w:bCs/>
          <w:sz w:val="32"/>
          <w:szCs w:val="32"/>
        </w:rPr>
        <w:t>）国有资产占用情况</w:t>
      </w:r>
    </w:p>
    <w:p w:rsidR="00872868"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w:t>
      </w:r>
      <w:r w:rsidR="00872868">
        <w:rPr>
          <w:rFonts w:ascii="仿宋_GB2312" w:eastAsia="仿宋_GB2312" w:hAnsi="Times New Roman" w:cs="DengXian-Regular" w:hint="eastAsia"/>
          <w:sz w:val="32"/>
          <w:szCs w:val="32"/>
        </w:rPr>
        <w:t>8辆公务用车。</w:t>
      </w:r>
    </w:p>
    <w:p w:rsidR="00B969E0" w:rsidRDefault="00F30FD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w:t>
      </w:r>
      <w:r w:rsidR="00872868">
        <w:rPr>
          <w:rFonts w:ascii="楷体_GB2312" w:eastAsia="楷体_GB2312" w:hAnsi="Times New Roman" w:cs="DengXian-Bold" w:hint="eastAsia"/>
          <w:b/>
          <w:bCs/>
          <w:sz w:val="32"/>
          <w:szCs w:val="32"/>
        </w:rPr>
        <w:t>三</w:t>
      </w:r>
      <w:r>
        <w:rPr>
          <w:rFonts w:ascii="楷体_GB2312" w:eastAsia="楷体_GB2312" w:hAnsi="Times New Roman" w:cs="DengXian-Bold" w:hint="eastAsia"/>
          <w:b/>
          <w:bCs/>
          <w:sz w:val="32"/>
          <w:szCs w:val="32"/>
        </w:rPr>
        <w:t>）其他需要说明的情况</w:t>
      </w:r>
    </w:p>
    <w:p w:rsidR="00B969E0" w:rsidRDefault="00F30FD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B969E0" w:rsidRDefault="00B969E0">
      <w:pPr>
        <w:widowControl/>
        <w:spacing w:line="580" w:lineRule="exact"/>
        <w:ind w:firstLineChars="200" w:firstLine="883"/>
        <w:jc w:val="left"/>
        <w:rPr>
          <w:rFonts w:ascii="宋体" w:eastAsia="宋体" w:hAnsi="宋体" w:cs="MS-UIGothic,Bold"/>
          <w:b/>
          <w:bCs/>
          <w:kern w:val="0"/>
          <w:sz w:val="44"/>
          <w:szCs w:val="44"/>
        </w:rPr>
        <w:sectPr w:rsidR="00B969E0">
          <w:headerReference w:type="default" r:id="rId19"/>
          <w:type w:val="continuous"/>
          <w:pgSz w:w="11906" w:h="16838"/>
          <w:pgMar w:top="2098" w:right="1474" w:bottom="1984" w:left="1588" w:header="851" w:footer="992" w:gutter="0"/>
          <w:pgNumType w:fmt="numberInDash"/>
          <w:cols w:space="0"/>
          <w:docGrid w:type="lines" w:linePitch="312"/>
        </w:sect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sectPr w:rsidR="00B969E0">
          <w:type w:val="continuous"/>
          <w:pgSz w:w="11906" w:h="16838"/>
          <w:pgMar w:top="2041" w:right="1531" w:bottom="2041" w:left="1531" w:header="851" w:footer="992" w:gutter="0"/>
          <w:pgNumType w:fmt="numberInDash"/>
          <w:cols w:space="0"/>
          <w:titlePg/>
          <w:docGrid w:type="lines" w:linePitch="312"/>
        </w:sectPr>
      </w:pPr>
    </w:p>
    <w:p w:rsidR="00B969E0" w:rsidRDefault="00F30FD1">
      <w:pPr>
        <w:rPr>
          <w:rFonts w:ascii="黑体" w:eastAsia="黑体" w:hAnsi="黑体" w:cs="黑体"/>
          <w:sz w:val="56"/>
          <w:szCs w:val="72"/>
        </w:rPr>
        <w:sectPr w:rsidR="00B969E0">
          <w:headerReference w:type="default" r:id="rId20"/>
          <w:footerReference w:type="default" r:id="rId21"/>
          <w:headerReference w:type="first" r:id="rId22"/>
          <w:footerReference w:type="first" r:id="rId23"/>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B969E0" w:rsidRDefault="00B969E0">
      <w:pP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B969E0">
      <w:pPr>
        <w:jc w:val="center"/>
        <w:rPr>
          <w:rFonts w:ascii="黑体" w:eastAsia="黑体" w:hAnsi="黑体" w:cs="黑体"/>
          <w:sz w:val="56"/>
          <w:szCs w:val="72"/>
        </w:rPr>
      </w:pPr>
    </w:p>
    <w:p w:rsidR="00B969E0" w:rsidRDefault="00F30FD1">
      <w:pPr>
        <w:jc w:val="center"/>
        <w:rPr>
          <w:sz w:val="72"/>
        </w:rPr>
      </w:pPr>
      <w:r>
        <w:rPr>
          <w:noProof/>
          <w:sz w:val="72"/>
        </w:rPr>
        <mc:AlternateContent>
          <mc:Choice Requires="wps">
            <w:drawing>
              <wp:anchor distT="0" distB="0" distL="114300" distR="114300" simplePos="0" relativeHeight="437280768" behindDoc="0" locked="0" layoutInCell="1" allowOverlap="1" wp14:anchorId="39FB7F7F" wp14:editId="00570607">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8" o:spid="_x0000_s1037" type="#_x0000_t202" style="position:absolute;left:0;text-align:left;margin-left:-80.45pt;margin-top:34.8pt;width:613.65pt;height:263.1pt;z-index:4372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" fillcolor="#ffd966" strokecolor="#ffd966" strokeweight=".5pt">
                <v:fill r:id="rId18" o:title="" color2="white [3212]" type="pattern"/>
                <v:textbox>
                  <w:txbxContent>
                    <w:p w:rsidR="00DC6176" w:rsidRDefault="00DC6176">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v:textbox>
              </v:shape>
            </w:pict>
          </mc:Fallback>
        </mc:AlternateContent>
      </w:r>
    </w:p>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 w:rsidR="00B969E0" w:rsidRDefault="00B969E0">
      <w:pPr>
        <w:tabs>
          <w:tab w:val="left" w:pos="886"/>
        </w:tabs>
        <w:jc w:val="left"/>
        <w:sectPr w:rsidR="00B969E0">
          <w:headerReference w:type="first" r:id="rId24"/>
          <w:pgSz w:w="11906" w:h="16838"/>
          <w:pgMar w:top="2041" w:right="1531" w:bottom="2041" w:left="1531" w:header="851" w:footer="992" w:gutter="0"/>
          <w:pgNumType w:fmt="numberInDash"/>
          <w:cols w:space="0"/>
          <w:titlePg/>
          <w:docGrid w:type="lines" w:linePitch="312"/>
        </w:sectPr>
      </w:pP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969E0" w:rsidRDefault="00F30FD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B969E0" w:rsidRDefault="00F30FD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B969E0" w:rsidRDefault="00F30FD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969E0" w:rsidRDefault="00F30FD1">
      <w:pPr>
        <w:widowControl/>
        <w:spacing w:line="560" w:lineRule="exact"/>
        <w:ind w:firstLineChars="200" w:firstLine="643"/>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355042" w:rsidRDefault="00355042" w:rsidP="004C6ECA">
      <w:pPr>
        <w:rPr>
          <w:rFonts w:ascii="微软雅黑" w:eastAsia="微软雅黑" w:hAnsi="微软雅黑" w:cs="微软雅黑"/>
          <w:b/>
          <w:bCs/>
          <w:sz w:val="32"/>
          <w:szCs w:val="40"/>
        </w:rPr>
      </w:pPr>
    </w:p>
    <w:p w:rsidR="004C6ECA" w:rsidRDefault="004C6ECA" w:rsidP="004C6EC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r w:rsidR="00391B64">
        <w:rPr>
          <w:rFonts w:ascii="微软雅黑" w:eastAsia="微软雅黑" w:hAnsi="微软雅黑" w:cs="微软雅黑" w:hint="eastAsia"/>
          <w:b/>
          <w:bCs/>
          <w:sz w:val="32"/>
          <w:szCs w:val="40"/>
        </w:rPr>
        <w:t>（见附表）</w:t>
      </w:r>
    </w:p>
    <w:p w:rsidR="00B969E0" w:rsidRPr="004C6ECA" w:rsidRDefault="00B969E0"/>
    <w:p w:rsidR="00B969E0" w:rsidRDefault="00B969E0"/>
    <w:p w:rsidR="00B969E0" w:rsidRDefault="00B969E0"/>
    <w:p w:rsidR="00B969E0" w:rsidRDefault="00B969E0"/>
    <w:p w:rsidR="00B969E0" w:rsidRDefault="00B969E0">
      <w:pPr>
        <w:tabs>
          <w:tab w:val="left" w:pos="235"/>
        </w:tabs>
        <w:jc w:val="left"/>
      </w:pPr>
    </w:p>
    <w:p w:rsidR="00B969E0" w:rsidRDefault="00B969E0">
      <w:pPr>
        <w:tabs>
          <w:tab w:val="left" w:pos="235"/>
        </w:tabs>
        <w:jc w:val="left"/>
      </w:pPr>
    </w:p>
    <w:p w:rsidR="00B969E0" w:rsidRDefault="00B969E0">
      <w:pPr>
        <w:tabs>
          <w:tab w:val="left" w:pos="235"/>
        </w:tabs>
        <w:jc w:val="left"/>
      </w:pPr>
    </w:p>
    <w:p w:rsidR="00B969E0" w:rsidRDefault="00F30FD1">
      <w:pPr>
        <w:tabs>
          <w:tab w:val="left" w:pos="235"/>
        </w:tabs>
        <w:jc w:val="left"/>
        <w:sectPr w:rsidR="00B969E0">
          <w:headerReference w:type="default" r:id="rId25"/>
          <w:pgSz w:w="11906" w:h="16838"/>
          <w:pgMar w:top="2098" w:right="1474" w:bottom="1985" w:left="1588" w:header="851" w:footer="992" w:gutter="0"/>
          <w:pgNumType w:fmt="numberInDash"/>
          <w:cols w:space="425"/>
          <w:docGrid w:type="lines" w:linePitch="312"/>
        </w:sectPr>
      </w:pPr>
      <w:r>
        <w:rPr>
          <w:noProof/>
          <w:sz w:val="72"/>
        </w:rPr>
        <mc:AlternateContent>
          <mc:Choice Requires="wps">
            <w:drawing>
              <wp:anchor distT="0" distB="0" distL="114300" distR="114300" simplePos="0" relativeHeight="437281792" behindDoc="0" locked="0" layoutInCell="1" allowOverlap="1" wp14:anchorId="2E51C785" wp14:editId="12600C9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DC6176" w:rsidRDefault="00DC6176">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29" o:spid="_x0000_s1038" type="#_x0000_t202" style="position:absolute;margin-left:-82.05pt;margin-top:111.85pt;width:613.65pt;height:263.1pt;z-index:4372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" fillcolor="#ffd966" strokecolor="#ffd966" strokeweight=".5pt">
                <v:fill r:id="rId18" o:title="" color2="white [3212]" type="pattern"/>
                <v:textbox>
                  <w:txbxContent>
                    <w:p w:rsidR="00DC6176" w:rsidRDefault="00DC6176">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DC6176" w:rsidRDefault="00DC6176">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v:textbox>
              </v:shape>
            </w:pict>
          </mc:Fallback>
        </mc:AlternateContent>
      </w:r>
    </w:p>
    <w:tbl>
      <w:tblPr>
        <w:tblpPr w:leftFromText="180" w:rightFromText="180" w:vertAnchor="text" w:horzAnchor="page" w:tblpXSpec="center" w:tblpY="506"/>
        <w:tblOverlap w:val="never"/>
        <w:tblW w:w="9796" w:type="dxa"/>
        <w:jc w:val="center"/>
        <w:tblLayout w:type="fixed"/>
        <w:tblCellMar>
          <w:left w:w="0" w:type="dxa"/>
          <w:right w:w="0" w:type="dxa"/>
        </w:tblCellMar>
        <w:tblLook w:val="04A0" w:firstRow="1" w:lastRow="0" w:firstColumn="1" w:lastColumn="0" w:noHBand="0" w:noVBand="1"/>
      </w:tblPr>
      <w:tblGrid>
        <w:gridCol w:w="9796"/>
      </w:tblGrid>
      <w:tr w:rsidR="00B969E0" w:rsidTr="000B6037">
        <w:trPr>
          <w:trHeight w:val="248"/>
          <w:jc w:val="center"/>
        </w:trPr>
        <w:tc>
          <w:tcPr>
            <w:tcW w:w="9796" w:type="dxa"/>
            <w:tcBorders>
              <w:top w:val="nil"/>
              <w:left w:val="nil"/>
              <w:bottom w:val="nil"/>
              <w:right w:val="nil"/>
            </w:tcBorders>
            <w:shd w:val="clear" w:color="auto" w:fill="auto"/>
            <w:noWrap/>
            <w:tcMar>
              <w:top w:w="15" w:type="dxa"/>
              <w:left w:w="15" w:type="dxa"/>
              <w:right w:w="15" w:type="dxa"/>
            </w:tcMar>
            <w:vAlign w:val="bottom"/>
          </w:tcPr>
          <w:p w:rsidR="00B969E0" w:rsidRDefault="00B969E0" w:rsidP="004C6ECA">
            <w:pPr>
              <w:spacing w:line="400" w:lineRule="exact"/>
              <w:rPr>
                <w:rFonts w:ascii="黑体" w:eastAsia="黑体" w:hAnsi="宋体" w:cs="黑体"/>
                <w:color w:val="000000"/>
                <w:sz w:val="32"/>
                <w:szCs w:val="32"/>
              </w:rPr>
            </w:pPr>
          </w:p>
        </w:tc>
      </w:tr>
      <w:tr w:rsidR="00B969E0" w:rsidTr="000B6037">
        <w:trPr>
          <w:trHeight w:val="213"/>
          <w:jc w:val="center"/>
        </w:trPr>
        <w:tc>
          <w:tcPr>
            <w:tcW w:w="9796" w:type="dxa"/>
            <w:tcBorders>
              <w:top w:val="nil"/>
              <w:left w:val="nil"/>
              <w:bottom w:val="nil"/>
              <w:right w:val="nil"/>
            </w:tcBorders>
            <w:shd w:val="clear" w:color="auto" w:fill="auto"/>
            <w:noWrap/>
            <w:tcMar>
              <w:top w:w="15" w:type="dxa"/>
              <w:left w:w="15" w:type="dxa"/>
              <w:right w:w="15" w:type="dxa"/>
            </w:tcMar>
            <w:vAlign w:val="center"/>
          </w:tcPr>
          <w:p w:rsidR="00B969E0" w:rsidRDefault="00B969E0">
            <w:pPr>
              <w:widowControl/>
              <w:jc w:val="left"/>
              <w:textAlignment w:val="center"/>
              <w:rPr>
                <w:rFonts w:ascii="宋体" w:eastAsia="宋体" w:hAnsi="宋体" w:cs="宋体"/>
                <w:color w:val="000000"/>
                <w:kern w:val="0"/>
                <w:sz w:val="22"/>
                <w:lang w:bidi="ar"/>
              </w:rPr>
            </w:pPr>
          </w:p>
          <w:p w:rsidR="00B969E0" w:rsidRDefault="00B969E0">
            <w:pPr>
              <w:widowControl/>
              <w:jc w:val="left"/>
              <w:textAlignment w:val="center"/>
              <w:rPr>
                <w:rFonts w:ascii="宋体" w:eastAsia="宋体" w:hAnsi="宋体" w:cs="宋体"/>
                <w:color w:val="000000"/>
                <w:kern w:val="0"/>
                <w:sz w:val="22"/>
                <w:lang w:bidi="ar"/>
              </w:rPr>
            </w:pPr>
          </w:p>
        </w:tc>
      </w:tr>
    </w:tbl>
    <w:p w:rsidR="00B969E0" w:rsidRDefault="00B969E0">
      <w:pPr>
        <w:tabs>
          <w:tab w:val="left" w:pos="886"/>
        </w:tabs>
        <w:jc w:val="left"/>
      </w:pPr>
    </w:p>
    <w:p w:rsidR="00B969E0" w:rsidRDefault="00B969E0">
      <w:pPr>
        <w:jc w:val="left"/>
      </w:pPr>
    </w:p>
    <w:p w:rsidR="00B969E0" w:rsidRDefault="00B969E0"/>
    <w:tbl>
      <w:tblPr>
        <w:tblW w:w="9680" w:type="dxa"/>
        <w:jc w:val="center"/>
        <w:tblLayout w:type="fixed"/>
        <w:tblCellMar>
          <w:left w:w="0" w:type="dxa"/>
          <w:right w:w="0" w:type="dxa"/>
        </w:tblCellMar>
        <w:tblLook w:val="04A0" w:firstRow="1" w:lastRow="0" w:firstColumn="1" w:lastColumn="0" w:noHBand="0" w:noVBand="1"/>
      </w:tblPr>
      <w:tblGrid>
        <w:gridCol w:w="941"/>
        <w:gridCol w:w="53"/>
        <w:gridCol w:w="111"/>
        <w:gridCol w:w="1359"/>
        <w:gridCol w:w="1161"/>
        <w:gridCol w:w="1161"/>
        <w:gridCol w:w="1161"/>
        <w:gridCol w:w="1161"/>
        <w:gridCol w:w="1161"/>
        <w:gridCol w:w="1411"/>
      </w:tblGrid>
      <w:tr w:rsidR="00B969E0" w:rsidTr="004C6ECA">
        <w:trPr>
          <w:trHeight w:val="1837"/>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B969E0" w:rsidRDefault="00B969E0">
            <w:pPr>
              <w:widowControl/>
              <w:jc w:val="center"/>
              <w:textAlignment w:val="center"/>
              <w:rPr>
                <w:rFonts w:ascii="黑体" w:eastAsia="黑体" w:hAnsi="宋体" w:cs="黑体"/>
                <w:color w:val="000000"/>
                <w:sz w:val="32"/>
                <w:szCs w:val="32"/>
              </w:rPr>
            </w:pPr>
          </w:p>
        </w:tc>
      </w:tr>
      <w:tr w:rsidR="00B969E0">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r w:rsidR="00B969E0">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left"/>
              <w:textAlignment w:val="bottom"/>
              <w:rPr>
                <w:rFonts w:ascii="宋体" w:eastAsia="宋体" w:hAnsi="宋体" w:cs="宋体"/>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3681" w:type="dxa"/>
            <w:gridSpan w:val="3"/>
            <w:tcBorders>
              <w:top w:val="nil"/>
              <w:left w:val="nil"/>
              <w:bottom w:val="nil"/>
              <w:right w:val="nil"/>
            </w:tcBorders>
            <w:shd w:val="clear" w:color="auto" w:fill="auto"/>
            <w:noWrap/>
            <w:tcMar>
              <w:top w:w="15" w:type="dxa"/>
              <w:left w:w="15" w:type="dxa"/>
              <w:right w:w="15" w:type="dxa"/>
            </w:tcMar>
            <w:vAlign w:val="bottom"/>
          </w:tcPr>
          <w:p w:rsidR="00B969E0" w:rsidRDefault="00B969E0">
            <w:pPr>
              <w:ind w:firstLine="295"/>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r w:rsidR="00B969E0">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B969E0" w:rsidRDefault="00B969E0">
            <w:pPr>
              <w:widowControl/>
              <w:jc w:val="left"/>
              <w:textAlignment w:val="center"/>
              <w:rPr>
                <w:rFonts w:ascii="宋体" w:eastAsia="宋体" w:hAnsi="宋体" w:cs="宋体"/>
                <w:color w:val="000000"/>
                <w:sz w:val="22"/>
              </w:rPr>
            </w:pPr>
          </w:p>
        </w:tc>
      </w:tr>
    </w:tbl>
    <w:p w:rsidR="00B969E0" w:rsidRDefault="00F30FD1">
      <w:r>
        <w:br w:type="page"/>
      </w:r>
    </w:p>
    <w:tbl>
      <w:tblPr>
        <w:tblW w:w="8997" w:type="dxa"/>
        <w:jc w:val="center"/>
        <w:tblLayout w:type="fixed"/>
        <w:tblCellMar>
          <w:left w:w="0" w:type="dxa"/>
          <w:right w:w="0" w:type="dxa"/>
        </w:tblCellMar>
        <w:tblLook w:val="04A0" w:firstRow="1" w:lastRow="0" w:firstColumn="1" w:lastColumn="0" w:noHBand="0" w:noVBand="1"/>
      </w:tblPr>
      <w:tblGrid>
        <w:gridCol w:w="989"/>
        <w:gridCol w:w="55"/>
        <w:gridCol w:w="55"/>
        <w:gridCol w:w="879"/>
        <w:gridCol w:w="436"/>
        <w:gridCol w:w="955"/>
        <w:gridCol w:w="98"/>
        <w:gridCol w:w="1717"/>
        <w:gridCol w:w="80"/>
        <w:gridCol w:w="408"/>
        <w:gridCol w:w="2346"/>
        <w:gridCol w:w="979"/>
      </w:tblGrid>
      <w:tr w:rsidR="00B969E0" w:rsidTr="004C6ECA">
        <w:trPr>
          <w:gridAfter w:val="1"/>
          <w:wAfter w:w="979" w:type="dxa"/>
          <w:trHeight w:val="335"/>
          <w:jc w:val="center"/>
        </w:trPr>
        <w:tc>
          <w:tcPr>
            <w:tcW w:w="8018" w:type="dxa"/>
            <w:gridSpan w:val="11"/>
            <w:tcBorders>
              <w:top w:val="nil"/>
              <w:left w:val="nil"/>
              <w:bottom w:val="nil"/>
              <w:right w:val="nil"/>
            </w:tcBorders>
            <w:shd w:val="clear" w:color="auto" w:fill="auto"/>
            <w:noWrap/>
            <w:tcMar>
              <w:top w:w="15" w:type="dxa"/>
              <w:left w:w="15" w:type="dxa"/>
              <w:right w:w="15" w:type="dxa"/>
            </w:tcMar>
            <w:vAlign w:val="bottom"/>
          </w:tcPr>
          <w:p w:rsidR="00B969E0" w:rsidRDefault="00B969E0">
            <w:pPr>
              <w:jc w:val="center"/>
              <w:rPr>
                <w:rFonts w:ascii="黑体" w:eastAsia="黑体" w:hAnsi="宋体" w:cs="黑体"/>
                <w:color w:val="000000"/>
                <w:sz w:val="32"/>
                <w:szCs w:val="32"/>
              </w:rPr>
            </w:pPr>
          </w:p>
        </w:tc>
      </w:tr>
      <w:tr w:rsidR="00B969E0" w:rsidTr="004C6ECA">
        <w:trPr>
          <w:gridAfter w:val="1"/>
          <w:wAfter w:w="979" w:type="dxa"/>
          <w:trHeight w:val="74"/>
          <w:jc w:val="center"/>
        </w:trPr>
        <w:tc>
          <w:tcPr>
            <w:tcW w:w="1978" w:type="dxa"/>
            <w:gridSpan w:val="4"/>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436"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053"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797"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408"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2346" w:type="dxa"/>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r w:rsidR="00B969E0" w:rsidTr="004C6ECA">
        <w:trPr>
          <w:gridAfter w:val="1"/>
          <w:wAfter w:w="979" w:type="dxa"/>
          <w:trHeight w:val="74"/>
          <w:jc w:val="center"/>
        </w:trPr>
        <w:tc>
          <w:tcPr>
            <w:tcW w:w="2414" w:type="dxa"/>
            <w:gridSpan w:val="5"/>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eastAsia="宋体" w:hAnsi="Arial" w:cs="Arial"/>
                <w:color w:val="000000"/>
                <w:sz w:val="20"/>
                <w:szCs w:val="20"/>
              </w:rPr>
            </w:pPr>
          </w:p>
        </w:tc>
        <w:tc>
          <w:tcPr>
            <w:tcW w:w="1053"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797"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408"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2346" w:type="dxa"/>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r w:rsidR="00B969E0" w:rsidTr="004C6ECA">
        <w:trPr>
          <w:trHeight w:val="495"/>
          <w:jc w:val="center"/>
        </w:trPr>
        <w:tc>
          <w:tcPr>
            <w:tcW w:w="8997" w:type="dxa"/>
            <w:gridSpan w:val="12"/>
            <w:tcBorders>
              <w:top w:val="nil"/>
              <w:left w:val="nil"/>
              <w:bottom w:val="nil"/>
              <w:right w:val="nil"/>
            </w:tcBorders>
            <w:shd w:val="clear" w:color="auto" w:fill="auto"/>
            <w:noWrap/>
            <w:tcMar>
              <w:top w:w="15" w:type="dxa"/>
              <w:left w:w="15" w:type="dxa"/>
              <w:right w:w="15" w:type="dxa"/>
            </w:tcMar>
            <w:vAlign w:val="center"/>
          </w:tcPr>
          <w:p w:rsidR="00B969E0" w:rsidRDefault="00F30FD1">
            <w:pPr>
              <w:widowControl/>
              <w:jc w:val="center"/>
              <w:textAlignment w:val="center"/>
              <w:rPr>
                <w:rFonts w:ascii="黑体" w:eastAsia="黑体" w:hAnsi="宋体" w:cs="黑体"/>
                <w:color w:val="000000"/>
                <w:sz w:val="32"/>
                <w:szCs w:val="32"/>
              </w:rPr>
            </w:pPr>
            <w:r>
              <w:br w:type="page"/>
            </w:r>
          </w:p>
        </w:tc>
      </w:tr>
      <w:tr w:rsidR="00B969E0" w:rsidTr="004C6ECA">
        <w:trPr>
          <w:trHeight w:val="210"/>
          <w:jc w:val="center"/>
        </w:trPr>
        <w:tc>
          <w:tcPr>
            <w:tcW w:w="989"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2270" w:type="dxa"/>
            <w:gridSpan w:val="3"/>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815"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3813" w:type="dxa"/>
            <w:gridSpan w:val="4"/>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r w:rsidR="00B969E0" w:rsidTr="004C6ECA">
        <w:trPr>
          <w:trHeight w:val="362"/>
          <w:jc w:val="center"/>
        </w:trPr>
        <w:tc>
          <w:tcPr>
            <w:tcW w:w="989" w:type="dxa"/>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left"/>
              <w:textAlignment w:val="bottom"/>
              <w:rPr>
                <w:rFonts w:ascii="宋体" w:eastAsia="宋体" w:hAnsi="宋体" w:cs="宋体"/>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2270" w:type="dxa"/>
            <w:gridSpan w:val="3"/>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1815" w:type="dxa"/>
            <w:gridSpan w:val="2"/>
            <w:tcBorders>
              <w:top w:val="nil"/>
              <w:left w:val="nil"/>
              <w:bottom w:val="nil"/>
              <w:right w:val="nil"/>
            </w:tcBorders>
            <w:shd w:val="clear" w:color="auto" w:fill="auto"/>
            <w:noWrap/>
            <w:tcMar>
              <w:top w:w="15" w:type="dxa"/>
              <w:left w:w="15" w:type="dxa"/>
              <w:right w:w="15" w:type="dxa"/>
            </w:tcMar>
            <w:vAlign w:val="bottom"/>
          </w:tcPr>
          <w:p w:rsidR="00B969E0" w:rsidRDefault="00B969E0">
            <w:pPr>
              <w:rPr>
                <w:rFonts w:ascii="Arial" w:hAnsi="Arial" w:cs="Arial"/>
                <w:color w:val="000000"/>
                <w:sz w:val="20"/>
                <w:szCs w:val="20"/>
              </w:rPr>
            </w:pPr>
          </w:p>
        </w:tc>
        <w:tc>
          <w:tcPr>
            <w:tcW w:w="3813" w:type="dxa"/>
            <w:gridSpan w:val="4"/>
            <w:tcBorders>
              <w:top w:val="nil"/>
              <w:left w:val="nil"/>
              <w:bottom w:val="nil"/>
              <w:right w:val="nil"/>
            </w:tcBorders>
            <w:shd w:val="clear" w:color="auto" w:fill="auto"/>
            <w:noWrap/>
            <w:tcMar>
              <w:top w:w="15" w:type="dxa"/>
              <w:left w:w="15" w:type="dxa"/>
              <w:right w:w="15" w:type="dxa"/>
            </w:tcMar>
            <w:vAlign w:val="bottom"/>
          </w:tcPr>
          <w:p w:rsidR="00B969E0" w:rsidRDefault="00B969E0">
            <w:pPr>
              <w:widowControl/>
              <w:jc w:val="right"/>
              <w:textAlignment w:val="bottom"/>
              <w:rPr>
                <w:rFonts w:ascii="宋体" w:eastAsia="宋体" w:hAnsi="宋体" w:cs="宋体"/>
                <w:color w:val="000000"/>
                <w:sz w:val="20"/>
                <w:szCs w:val="20"/>
              </w:rPr>
            </w:pPr>
          </w:p>
        </w:tc>
      </w:tr>
    </w:tbl>
    <w:p w:rsidR="00B969E0" w:rsidRDefault="00F30FD1">
      <w:r>
        <w:rPr>
          <w:rFonts w:ascii="仿宋_GB2312" w:eastAsia="仿宋_GB2312" w:hAnsi="仿宋_GB2312" w:cs="仿宋_GB2312" w:hint="eastAsia"/>
        </w:rPr>
        <w:tab/>
      </w:r>
      <w:r w:rsidR="009D0760">
        <w:tab/>
      </w:r>
      <w:r w:rsidR="009D0760">
        <w:tab/>
      </w:r>
      <w:r w:rsidR="009D0760">
        <w:tab/>
      </w:r>
      <w:r w:rsidR="009D0760">
        <w:tab/>
      </w:r>
      <w:r w:rsidR="009D0760">
        <w:tab/>
      </w:r>
      <w:r w:rsidR="009D0760">
        <w:tab/>
      </w:r>
      <w:r w:rsidR="009D0760">
        <w:tab/>
      </w:r>
      <w:r>
        <w:br w:type="page"/>
      </w:r>
    </w:p>
    <w:tbl>
      <w:tblPr>
        <w:tblW w:w="12227" w:type="dxa"/>
        <w:tblInd w:w="-1417" w:type="dxa"/>
        <w:tblLook w:val="04A0" w:firstRow="1" w:lastRow="0" w:firstColumn="1" w:lastColumn="0" w:noHBand="0" w:noVBand="1"/>
      </w:tblPr>
      <w:tblGrid>
        <w:gridCol w:w="4251"/>
        <w:gridCol w:w="2625"/>
        <w:gridCol w:w="516"/>
        <w:gridCol w:w="4251"/>
        <w:gridCol w:w="584"/>
      </w:tblGrid>
      <w:tr w:rsidR="009D0760" w:rsidRPr="0030096F" w:rsidTr="009D0760">
        <w:trPr>
          <w:trHeight w:val="266"/>
        </w:trPr>
        <w:tc>
          <w:tcPr>
            <w:tcW w:w="4251" w:type="dxa"/>
            <w:tcBorders>
              <w:top w:val="nil"/>
              <w:left w:val="nil"/>
              <w:bottom w:val="nil"/>
              <w:right w:val="nil"/>
            </w:tcBorders>
            <w:shd w:val="clear" w:color="auto" w:fill="auto"/>
            <w:noWrap/>
            <w:vAlign w:val="bottom"/>
            <w:hideMark/>
          </w:tcPr>
          <w:p w:rsidR="009D0760" w:rsidRPr="0030096F" w:rsidRDefault="009D0760" w:rsidP="0030096F">
            <w:pPr>
              <w:widowControl/>
              <w:jc w:val="left"/>
              <w:rPr>
                <w:rFonts w:ascii="Arial" w:eastAsia="宋体" w:hAnsi="Arial" w:cs="Arial"/>
                <w:color w:val="000000"/>
                <w:kern w:val="0"/>
                <w:sz w:val="20"/>
                <w:szCs w:val="20"/>
              </w:rPr>
            </w:pPr>
          </w:p>
        </w:tc>
        <w:tc>
          <w:tcPr>
            <w:tcW w:w="2625" w:type="dxa"/>
            <w:tcBorders>
              <w:top w:val="nil"/>
              <w:left w:val="nil"/>
              <w:bottom w:val="nil"/>
              <w:right w:val="nil"/>
            </w:tcBorders>
            <w:shd w:val="clear" w:color="auto" w:fill="auto"/>
            <w:noWrap/>
            <w:vAlign w:val="bottom"/>
            <w:hideMark/>
          </w:tcPr>
          <w:p w:rsidR="009D0760" w:rsidRPr="0030096F" w:rsidRDefault="009D0760" w:rsidP="0030096F">
            <w:pPr>
              <w:widowControl/>
              <w:jc w:val="left"/>
              <w:rPr>
                <w:rFonts w:ascii="Arial" w:eastAsia="宋体" w:hAnsi="Arial" w:cs="Arial"/>
                <w:color w:val="000000"/>
                <w:kern w:val="0"/>
                <w:sz w:val="20"/>
                <w:szCs w:val="20"/>
              </w:rPr>
            </w:pPr>
          </w:p>
        </w:tc>
        <w:tc>
          <w:tcPr>
            <w:tcW w:w="516" w:type="dxa"/>
            <w:tcBorders>
              <w:top w:val="nil"/>
              <w:left w:val="nil"/>
              <w:bottom w:val="nil"/>
              <w:right w:val="nil"/>
            </w:tcBorders>
            <w:shd w:val="clear" w:color="auto" w:fill="auto"/>
            <w:noWrap/>
            <w:vAlign w:val="bottom"/>
            <w:hideMark/>
          </w:tcPr>
          <w:p w:rsidR="009D0760" w:rsidRPr="0030096F" w:rsidRDefault="009D0760" w:rsidP="0030096F">
            <w:pPr>
              <w:widowControl/>
              <w:jc w:val="left"/>
              <w:rPr>
                <w:rFonts w:ascii="Arial" w:eastAsia="宋体" w:hAnsi="Arial" w:cs="Arial"/>
                <w:color w:val="000000"/>
                <w:kern w:val="0"/>
                <w:sz w:val="20"/>
                <w:szCs w:val="20"/>
              </w:rPr>
            </w:pPr>
          </w:p>
        </w:tc>
        <w:tc>
          <w:tcPr>
            <w:tcW w:w="4251" w:type="dxa"/>
            <w:tcBorders>
              <w:top w:val="nil"/>
              <w:left w:val="nil"/>
              <w:bottom w:val="nil"/>
              <w:right w:val="nil"/>
            </w:tcBorders>
            <w:shd w:val="clear" w:color="auto" w:fill="auto"/>
            <w:noWrap/>
            <w:vAlign w:val="bottom"/>
            <w:hideMark/>
          </w:tcPr>
          <w:p w:rsidR="009D0760" w:rsidRPr="0030096F" w:rsidRDefault="009D0760" w:rsidP="0030096F">
            <w:pPr>
              <w:widowControl/>
              <w:jc w:val="left"/>
              <w:rPr>
                <w:rFonts w:ascii="Arial" w:eastAsia="宋体" w:hAnsi="Arial" w:cs="Arial"/>
                <w:color w:val="000000"/>
                <w:kern w:val="0"/>
                <w:sz w:val="20"/>
                <w:szCs w:val="20"/>
              </w:rPr>
            </w:pPr>
          </w:p>
        </w:tc>
        <w:tc>
          <w:tcPr>
            <w:tcW w:w="584" w:type="dxa"/>
            <w:tcBorders>
              <w:top w:val="nil"/>
              <w:left w:val="nil"/>
              <w:bottom w:val="nil"/>
              <w:right w:val="nil"/>
            </w:tcBorders>
            <w:shd w:val="clear" w:color="auto" w:fill="auto"/>
            <w:noWrap/>
            <w:vAlign w:val="bottom"/>
            <w:hideMark/>
          </w:tcPr>
          <w:p w:rsidR="009D0760" w:rsidRPr="0030096F" w:rsidRDefault="009D0760" w:rsidP="0030096F">
            <w:pPr>
              <w:widowControl/>
              <w:jc w:val="left"/>
              <w:rPr>
                <w:rFonts w:ascii="Arial" w:eastAsia="宋体" w:hAnsi="Arial" w:cs="Arial"/>
                <w:color w:val="000000"/>
                <w:kern w:val="0"/>
                <w:sz w:val="20"/>
                <w:szCs w:val="20"/>
              </w:rPr>
            </w:pPr>
          </w:p>
        </w:tc>
      </w:tr>
    </w:tbl>
    <w:p w:rsidR="00B969E0" w:rsidRDefault="00B969E0" w:rsidP="00355042"/>
    <w:sectPr w:rsidR="00B969E0" w:rsidSect="00355042">
      <w:headerReference w:type="default" r:id="rId26"/>
      <w:footerReference w:type="default" r:id="rId27"/>
      <w:headerReference w:type="first" r:id="rId28"/>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93" w:rsidRDefault="00313E93">
      <w:r>
        <w:separator/>
      </w:r>
    </w:p>
  </w:endnote>
  <w:endnote w:type="continuationSeparator" w:id="0">
    <w:p w:rsidR="00313E93" w:rsidRDefault="0031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Yu Gothic UI Semibold">
    <w:altName w:val="Arial Unicode MS"/>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MS-UIGothic,Bold">
    <w:altName w:val="Malgun Gothic"/>
    <w:charset w:val="81"/>
    <w:family w:val="auto"/>
    <w:pitch w:val="default"/>
    <w:sig w:usb0="00000000" w:usb1="00000000" w:usb2="00000010" w:usb3="00000000" w:csb0="00080000" w:csb1="00000000"/>
  </w:font>
  <w:font w:name="ArialUnicodeMS">
    <w:altName w:val="Malgun Gothic"/>
    <w:charset w:val="81"/>
    <w:family w:val="auto"/>
    <w:pitch w:val="default"/>
    <w:sig w:usb0="00000000" w:usb1="00000000" w:usb2="00000010" w:usb3="00000000" w:csb0="0008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r>
      <w:rPr>
        <w:noProof/>
      </w:rPr>
      <mc:AlternateContent>
        <mc:Choice Requires="wps">
          <w:drawing>
            <wp:anchor distT="0" distB="0" distL="114300" distR="114300" simplePos="0" relativeHeight="251889664" behindDoc="0" locked="0" layoutInCell="1" allowOverlap="1" wp14:anchorId="61E4BE47" wp14:editId="1F648356">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48" type="#_x0000_t202" style="position:absolute;margin-left:209.15pt;margin-top:-6pt;width:2in;height:18.7pt;z-index:2518896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DKv3iQawIAABAFAAAOAAAAAAAAAAAAAAAA&#10;AC4CAABkcnMvZTJvRG9jLnhtbFBLAQItABQABgAIAAAAIQA8SX4/4AAAAAoBAAAPAAAAAAAAAAAA&#10;AAAAAMUEAABkcnMvZG93bnJldi54bWxQSwUGAAAAAAQABADzAAAA0gUAAAAA&#10;" filled="f" stroked="f" strokeweight=".5pt">
              <v:textbox inset="0,0,0,0">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- 24 -</w:t>
                    </w:r>
                    <w:r>
                      <w:rPr>
                        <w:rFonts w:ascii="Times New Roman" w:hAnsi="Times New Roman" w:cs="Times New Roman"/>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r>
      <w:rPr>
        <w:noProof/>
      </w:rPr>
      <mc:AlternateContent>
        <mc:Choice Requires="wps">
          <w:drawing>
            <wp:anchor distT="0" distB="0" distL="114300" distR="114300" simplePos="0" relativeHeight="251890688" behindDoc="0" locked="0" layoutInCell="1" allowOverlap="1" wp14:anchorId="24DE2840" wp14:editId="79BAE9A4">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52" type="#_x0000_t202" style="position:absolute;margin-left:205.45pt;margin-top:-18.75pt;width:30.15pt;height:31.45pt;z-index:251890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" filled="f" stroked="f" strokeweight=".5pt">
              <v:textbox inset="0,0,0,0">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- 20 -</w:t>
                    </w:r>
                    <w:r>
                      <w:rPr>
                        <w:rFonts w:ascii="Times New Roman" w:hAnsi="Times New Roman" w:cs="Times New Roman"/>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4"/>
    </w:pPr>
    <w:r>
      <w:rPr>
        <w:noProof/>
      </w:rPr>
      <mc:AlternateContent>
        <mc:Choice Requires="wps">
          <w:drawing>
            <wp:anchor distT="0" distB="0" distL="114300" distR="114300" simplePos="0" relativeHeight="252830720" behindDoc="0" locked="0" layoutInCell="1" allowOverlap="1" wp14:anchorId="204580FD" wp14:editId="25723045">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56" type="#_x0000_t202" style="position:absolute;margin-left:209.15pt;margin-top:-6pt;width:2in;height:18.7pt;z-index:252830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BXzVeyawIAABIFAAAOAAAAAAAAAAAAAAAA&#10;AC4CAABkcnMvZTJvRG9jLnhtbFBLAQItABQABgAIAAAAIQA8SX4/4AAAAAoBAAAPAAAAAAAAAAAA&#10;AAAAAMUEAABkcnMvZG93bnJldi54bWxQSwUGAAAAAAQABADzAAAA0gUAAAAA&#10;" filled="f" stroked="f" strokeweight=".5pt">
              <v:textbox inset="0,0,0,0">
                <w:txbxContent>
                  <w:p w:rsidR="00DC6176" w:rsidRDefault="00DC617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62A7F">
                      <w:rPr>
                        <w:rFonts w:ascii="Times New Roman" w:hAnsi="Times New Roman" w:cs="Times New Roman"/>
                        <w:noProof/>
                        <w:sz w:val="24"/>
                        <w:szCs w:val="24"/>
                      </w:rPr>
                      <w:t>- 27 -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93" w:rsidRDefault="00313E93">
      <w:r>
        <w:separator/>
      </w:r>
    </w:p>
  </w:footnote>
  <w:footnote w:type="continuationSeparator" w:id="0">
    <w:p w:rsidR="00313E93" w:rsidRDefault="00313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76" o:spid="_x0000_s1039" style="position:absolute;left:0;text-align:left;margin-left:0;margin-top:29.75pt;width:157.5pt;height:32pt;z-index:25165926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v:shapetype id="_x0000_t202" coordsize="21600,21600" o:spt="202" path="m,l,21600r21600,l21600,xe">
                <v:stroke joinstyle="miter"/>
                <v:path gradientshapeok="t" o:connecttype="rect"/>
              </v:shapetype>
              <v:shape id="文本框 6" o:spid="_x0000_s1040"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41"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2831744" behindDoc="0" locked="0" layoutInCell="1" allowOverlap="1" wp14:anchorId="654C0DC5" wp14:editId="31B91C9A">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2832768" behindDoc="0" locked="0" layoutInCell="1" allowOverlap="1" wp14:anchorId="258B1836" wp14:editId="642CA868">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53" style="position:absolute;left:0;text-align:left;margin-left:0;margin-top:29.75pt;width:280pt;height:32pt;z-index:2528327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">
              <v:shapetype id="_x0000_t202" coordsize="21600,21600" o:spt="202" path="m,l,21600r21600,l21600,xe">
                <v:stroke joinstyle="miter"/>
                <v:path gradientshapeok="t" o:connecttype="rect"/>
              </v:shapetype>
              <v:shape id="文本框 6" o:spid="_x0000_s1054"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DC6176" w:rsidRDefault="00DC6176"/>
                  </w:txbxContent>
                </v:textbox>
              </v:shape>
              <v:rect id="矩形 7" o:spid="_x0000_s1055"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fillcolor="black [3213]" stroked="f" strokeweight="1pt"/>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1891712" behindDoc="0" locked="0" layoutInCell="1" allowOverlap="1" wp14:anchorId="28B2900C" wp14:editId="654CF30D">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892736" behindDoc="0" locked="0" layoutInCell="1" allowOverlap="1" wp14:anchorId="541519A1" wp14:editId="48852282">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57" style="position:absolute;left:0;text-align:left;margin-left:0;margin-top:29.75pt;width:254.25pt;height:32pt;z-index:251892736;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Cfwn5MbwMAAAkKAAAOAAAAAAAAAAAAAAAAAC4CAABkcnMvZTJvRG9jLnhtbFBLAQItABQA&#10;BgAIAAAAIQC7cd/+3gAAAAcBAAAPAAAAAAAAAAAAAAAAAMkFAABkcnMvZG93bnJldi54bWxQSwUG&#10;AAAAAAQABADzAAAA1AYAAAAA&#10;">
              <v:shapetype id="_x0000_t202" coordsize="21600,21600" o:spt="202" path="m,l,21600r21600,l21600,xe">
                <v:stroke joinstyle="miter"/>
                <v:path gradientshapeok="t" o:connecttype="rect"/>
              </v:shapetype>
              <v:shape id="文本框 6" o:spid="_x0000_s1058"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1059"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fillcolor="black [3213]" strok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1706368" behindDoc="0" locked="0" layoutInCell="1" allowOverlap="1" wp14:anchorId="3A030215" wp14:editId="2073A5EA">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5" o:spid="_x0000_s1042" style="position:absolute;left:0;text-align:left;margin-left:2.25pt;margin-top:45.75pt;width:239.85pt;height:32.05pt;z-index:251706368;mso-position-horizontal-relative:page;mso-position-vertical-relative:page" coordorigin="1337,855" coordsize="320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">
              <v:shapetype id="_x0000_t202" coordsize="21600,21600" o:spt="202" path="m,l,21600r21600,l21600,xe">
                <v:stroke joinstyle="miter"/>
                <v:path gradientshapeok="t" o:connecttype="rect"/>
              </v:shapetype>
              <v:shape id="文本框 6" o:spid="_x0000_s1043" type="#_x0000_t202" style="position:absolute;left:1456;top:855;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DC6176" w:rsidRDefault="00DC617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1044"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fillcolor="black [3213]" stroked="f" strokeweight="1pt"/>
              <w10:wrap anchorx="page" anchory="page"/>
            </v:group>
          </w:pict>
        </mc:Fallback>
      </mc:AlternateContent>
    </w:r>
    <w:r>
      <w:rPr>
        <w:noProof/>
      </w:rPr>
      <mc:AlternateContent>
        <mc:Choice Requires="wpg">
          <w:drawing>
            <wp:anchor distT="0" distB="0" distL="114300" distR="114300" simplePos="0" relativeHeight="251705344" behindDoc="0" locked="0" layoutInCell="1" allowOverlap="1" wp14:anchorId="0FB0C406" wp14:editId="0B5CCEA2">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1754496" behindDoc="0" locked="0" layoutInCell="1" allowOverlap="1" wp14:anchorId="01C4A948" wp14:editId="709EDBBC">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755520" behindDoc="0" locked="0" layoutInCell="1" allowOverlap="1" wp14:anchorId="1960BE6D" wp14:editId="2F762135">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0" o:spid="_x0000_s1045" style="position:absolute;left:0;text-align:left;margin-left:-2.15pt;margin-top:47.15pt;width:235.7pt;height:32pt;z-index:251755520;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lKWrocAMAAA0KAAAOAAAAAAAAAAAAAAAAAC4CAABkcnMvZTJvRG9jLnhtbFBLAQIt&#10;ABQABgAIAAAAIQDw5Cb54AAAAAkBAAAPAAAAAAAAAAAAAAAAAMoFAABkcnMvZG93bnJldi54bWxQ&#10;SwUGAAAAAAQABADzAAAA1wYAAAAA&#10;">
              <v:shapetype id="_x0000_t202" coordsize="21600,21600" o:spt="202" path="m,l,21600r21600,l21600,xe">
                <v:stroke joinstyle="miter"/>
                <v:path gradientshapeok="t" o:connecttype="rect"/>
              </v:shapetype>
              <v:shape id="文本框 6" o:spid="_x0000_s1046"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DC6176" w:rsidRDefault="00DC617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1047"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fillcolor="black [3213]" stroked="f" strokeweight="1pt"/>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r>
      <w:rPr>
        <w:noProof/>
      </w:rPr>
      <mc:AlternateContent>
        <mc:Choice Requires="wpg">
          <w:drawing>
            <wp:anchor distT="0" distB="0" distL="114300" distR="114300" simplePos="0" relativeHeight="251757568" behindDoc="0" locked="0" layoutInCell="1" allowOverlap="1" wp14:anchorId="6E0F300A" wp14:editId="57B2D98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9" o:spid="_x0000_s1049" style="position:absolute;left:0;text-align:left;margin-left:0;margin-top:29.75pt;width:157.5pt;height:32pt;z-index:251757568;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sv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6d0MmxTM+hwVpWWmIUPcihDUfE&#10;2BOiQTxgPEAQ7TE8Mi4BblmvMJpK/XLdvrOHWYVTjEoQowE2L2ZEM4z4QwFTvJ10YPCR9S+dza0W&#10;vOjFk/HiiZgVexK6ApMF2fmls7c8LDMti2egmyN3KxwRQeHuAbZhuWcriQTdpWw08kagV4rYI3Gq&#10;qAvtUBZyNLMyy/3MObQqbGoUgYlOPG6FklBqLV0fv1x8/4y2QreAt41qhdEO4tFIVqM9SdzxfYb5&#10;q6UnSUAVHQvb7WXluTYLjeR56ojokFs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E4k6y9vAwAADQoAAA4AAAAAAAAAAAAAAAAALgIAAGRycy9lMm9Eb2MueG1sUEsBAi0AFAAG&#10;AAgAAAAhAGuXOHndAAAABwEAAA8AAAAAAAAAAAAAAAAAyQUAAGRycy9kb3ducmV2LnhtbFBLBQYA&#10;AAAABAAEAPMAAADTBgAAAAA=&#10;">
              <v:shapetype id="_x0000_t202" coordsize="21600,21600" o:spt="202" path="m,l,21600r21600,l21600,xe">
                <v:stroke joinstyle="miter"/>
                <v:path gradientshapeok="t" o:connecttype="rect"/>
              </v:shapetype>
              <v:shape id="文本框 6" o:spid="_x0000_s1050"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DC6176" w:rsidRDefault="00DC617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51"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756544" behindDoc="0" locked="0" layoutInCell="1" allowOverlap="1" wp14:anchorId="034F1D08" wp14:editId="0D19765B">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76" w:rsidRDefault="00DC61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A8"/>
    <w:multiLevelType w:val="hybridMultilevel"/>
    <w:tmpl w:val="0DDE3A30"/>
    <w:lvl w:ilvl="0" w:tplc="B678BBBE">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784"/>
    <w:rsid w:val="0007063E"/>
    <w:rsid w:val="00073392"/>
    <w:rsid w:val="00073F4E"/>
    <w:rsid w:val="00083097"/>
    <w:rsid w:val="00086C89"/>
    <w:rsid w:val="000A39FB"/>
    <w:rsid w:val="000B6037"/>
    <w:rsid w:val="000C628C"/>
    <w:rsid w:val="000E4FC2"/>
    <w:rsid w:val="00117746"/>
    <w:rsid w:val="00137245"/>
    <w:rsid w:val="00163F95"/>
    <w:rsid w:val="00172A27"/>
    <w:rsid w:val="00180A9A"/>
    <w:rsid w:val="001829C0"/>
    <w:rsid w:val="00184809"/>
    <w:rsid w:val="00192112"/>
    <w:rsid w:val="001B0127"/>
    <w:rsid w:val="001C12D5"/>
    <w:rsid w:val="001C69F7"/>
    <w:rsid w:val="001D6F97"/>
    <w:rsid w:val="00212B90"/>
    <w:rsid w:val="00246554"/>
    <w:rsid w:val="002650EC"/>
    <w:rsid w:val="002A6C46"/>
    <w:rsid w:val="002C19B5"/>
    <w:rsid w:val="002E6B8F"/>
    <w:rsid w:val="0030096F"/>
    <w:rsid w:val="00313E93"/>
    <w:rsid w:val="00355042"/>
    <w:rsid w:val="00362A7F"/>
    <w:rsid w:val="00391B64"/>
    <w:rsid w:val="003A4EE8"/>
    <w:rsid w:val="003D1F85"/>
    <w:rsid w:val="00412710"/>
    <w:rsid w:val="00442CC2"/>
    <w:rsid w:val="00446244"/>
    <w:rsid w:val="00473C20"/>
    <w:rsid w:val="004920B2"/>
    <w:rsid w:val="004C6ECA"/>
    <w:rsid w:val="004D40CC"/>
    <w:rsid w:val="004D61CB"/>
    <w:rsid w:val="004D7474"/>
    <w:rsid w:val="005011D6"/>
    <w:rsid w:val="00503F2E"/>
    <w:rsid w:val="00552226"/>
    <w:rsid w:val="00566120"/>
    <w:rsid w:val="00582E6D"/>
    <w:rsid w:val="005954D5"/>
    <w:rsid w:val="005A53FA"/>
    <w:rsid w:val="005D1293"/>
    <w:rsid w:val="005D351F"/>
    <w:rsid w:val="006221E3"/>
    <w:rsid w:val="00643647"/>
    <w:rsid w:val="00644D5F"/>
    <w:rsid w:val="00657F86"/>
    <w:rsid w:val="006727AD"/>
    <w:rsid w:val="00691425"/>
    <w:rsid w:val="006A516E"/>
    <w:rsid w:val="006B0830"/>
    <w:rsid w:val="00716E2B"/>
    <w:rsid w:val="00736031"/>
    <w:rsid w:val="007416DD"/>
    <w:rsid w:val="00770F18"/>
    <w:rsid w:val="00773B74"/>
    <w:rsid w:val="0078290C"/>
    <w:rsid w:val="007A1203"/>
    <w:rsid w:val="007C06CA"/>
    <w:rsid w:val="008163FB"/>
    <w:rsid w:val="0082605B"/>
    <w:rsid w:val="00855C36"/>
    <w:rsid w:val="00857DBE"/>
    <w:rsid w:val="008701BC"/>
    <w:rsid w:val="00872868"/>
    <w:rsid w:val="00875312"/>
    <w:rsid w:val="00883D92"/>
    <w:rsid w:val="008941A0"/>
    <w:rsid w:val="008A5362"/>
    <w:rsid w:val="008F21F1"/>
    <w:rsid w:val="008F221B"/>
    <w:rsid w:val="008F5A2D"/>
    <w:rsid w:val="00906895"/>
    <w:rsid w:val="00921602"/>
    <w:rsid w:val="00956780"/>
    <w:rsid w:val="00957EA1"/>
    <w:rsid w:val="00966E5B"/>
    <w:rsid w:val="00990F3D"/>
    <w:rsid w:val="009B4EF0"/>
    <w:rsid w:val="009D0760"/>
    <w:rsid w:val="009D271F"/>
    <w:rsid w:val="00A929C2"/>
    <w:rsid w:val="00AD097F"/>
    <w:rsid w:val="00B70416"/>
    <w:rsid w:val="00B844F4"/>
    <w:rsid w:val="00B969E0"/>
    <w:rsid w:val="00BA06A1"/>
    <w:rsid w:val="00BA770A"/>
    <w:rsid w:val="00C03789"/>
    <w:rsid w:val="00C054DE"/>
    <w:rsid w:val="00C670C5"/>
    <w:rsid w:val="00C679A9"/>
    <w:rsid w:val="00C7541C"/>
    <w:rsid w:val="00C756EA"/>
    <w:rsid w:val="00C86434"/>
    <w:rsid w:val="00CB7B95"/>
    <w:rsid w:val="00CC06DB"/>
    <w:rsid w:val="00CC0FAA"/>
    <w:rsid w:val="00CD0736"/>
    <w:rsid w:val="00D1570F"/>
    <w:rsid w:val="00D32830"/>
    <w:rsid w:val="00D96048"/>
    <w:rsid w:val="00DB7153"/>
    <w:rsid w:val="00DB7F05"/>
    <w:rsid w:val="00DC6176"/>
    <w:rsid w:val="00DE2332"/>
    <w:rsid w:val="00E028C3"/>
    <w:rsid w:val="00E14F77"/>
    <w:rsid w:val="00E3076B"/>
    <w:rsid w:val="00E36978"/>
    <w:rsid w:val="00E53E72"/>
    <w:rsid w:val="00E67F36"/>
    <w:rsid w:val="00E82A1E"/>
    <w:rsid w:val="00EA05EC"/>
    <w:rsid w:val="00EC06F4"/>
    <w:rsid w:val="00EC755F"/>
    <w:rsid w:val="00EE4E36"/>
    <w:rsid w:val="00F30FD1"/>
    <w:rsid w:val="00F64D18"/>
    <w:rsid w:val="00F665F4"/>
    <w:rsid w:val="00FD225F"/>
    <w:rsid w:val="05B00A30"/>
    <w:rsid w:val="0AA120EF"/>
    <w:rsid w:val="0B011416"/>
    <w:rsid w:val="13EF6B55"/>
    <w:rsid w:val="19BE5942"/>
    <w:rsid w:val="1D576997"/>
    <w:rsid w:val="1F641C8D"/>
    <w:rsid w:val="24665974"/>
    <w:rsid w:val="24FC6796"/>
    <w:rsid w:val="263E6A42"/>
    <w:rsid w:val="28541408"/>
    <w:rsid w:val="2AC542E1"/>
    <w:rsid w:val="2C711E5E"/>
    <w:rsid w:val="2E404D0B"/>
    <w:rsid w:val="31C2036A"/>
    <w:rsid w:val="320D02A5"/>
    <w:rsid w:val="348E566F"/>
    <w:rsid w:val="36A52144"/>
    <w:rsid w:val="3A226944"/>
    <w:rsid w:val="3AEB067B"/>
    <w:rsid w:val="3AEE6A48"/>
    <w:rsid w:val="3B1C0479"/>
    <w:rsid w:val="3C1620AA"/>
    <w:rsid w:val="3D8F080F"/>
    <w:rsid w:val="3E821733"/>
    <w:rsid w:val="4479331F"/>
    <w:rsid w:val="44CE1FA4"/>
    <w:rsid w:val="487F73ED"/>
    <w:rsid w:val="4A347EAE"/>
    <w:rsid w:val="52600405"/>
    <w:rsid w:val="529B4319"/>
    <w:rsid w:val="57773DD6"/>
    <w:rsid w:val="578B79AB"/>
    <w:rsid w:val="5BBB021A"/>
    <w:rsid w:val="5CCD3FD5"/>
    <w:rsid w:val="5E080AE0"/>
    <w:rsid w:val="60CF61F7"/>
    <w:rsid w:val="61FA5F9D"/>
    <w:rsid w:val="646B3635"/>
    <w:rsid w:val="64CD6910"/>
    <w:rsid w:val="6789158D"/>
    <w:rsid w:val="67D81BA4"/>
    <w:rsid w:val="683A7616"/>
    <w:rsid w:val="6A88027E"/>
    <w:rsid w:val="6AAF1C96"/>
    <w:rsid w:val="6ED66C29"/>
    <w:rsid w:val="75681757"/>
    <w:rsid w:val="75A346A8"/>
    <w:rsid w:val="79B9382C"/>
    <w:rsid w:val="7B043B76"/>
    <w:rsid w:val="7C041A6A"/>
    <w:rsid w:val="7CD32532"/>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a6">
    <w:name w:val="Normal (Web)"/>
    <w:basedOn w:val="a"/>
    <w:unhideWhenUsed/>
    <w:pPr>
      <w:spacing w:before="100" w:beforeAutospacing="1" w:after="100" w:afterAutospacing="1"/>
      <w:jc w:val="left"/>
    </w:pPr>
    <w:rPr>
      <w:kern w:val="0"/>
      <w:sz w:val="24"/>
    </w:rPr>
  </w:style>
  <w:style w:type="table" w:styleId="a7">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heme="minorHAnsi" w:eastAsiaTheme="minorEastAsia" w:hAnsiTheme="minorHAnsi"/>
      <w:sz w:val="18"/>
      <w:szCs w:val="18"/>
    </w:rPr>
  </w:style>
  <w:style w:type="character" w:customStyle="1" w:styleId="Char">
    <w:name w:val="页脚 Char"/>
    <w:basedOn w:val="a0"/>
    <w:link w:val="a4"/>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 w:type="paragraph" w:customStyle="1" w:styleId="p0">
    <w:name w:val="p0"/>
    <w:basedOn w:val="a"/>
    <w:rsid w:val="00212B90"/>
    <w:pPr>
      <w:widowControl/>
      <w:spacing w:line="365" w:lineRule="atLeast"/>
      <w:ind w:left="1"/>
      <w:textAlignment w:val="bottom"/>
    </w:pPr>
    <w:rPr>
      <w:rFonts w:ascii="Times New Roman" w:eastAsia="宋体" w:hAnsi="Times New Roman" w:cs="Times New Roman"/>
      <w:kern w:val="0"/>
      <w:sz w:val="20"/>
      <w:szCs w:val="20"/>
    </w:rPr>
  </w:style>
  <w:style w:type="paragraph" w:styleId="a8">
    <w:name w:val="Balloon Text"/>
    <w:basedOn w:val="a"/>
    <w:link w:val="Char1"/>
    <w:uiPriority w:val="99"/>
    <w:semiHidden/>
    <w:unhideWhenUsed/>
    <w:rsid w:val="004D7474"/>
    <w:rPr>
      <w:sz w:val="18"/>
      <w:szCs w:val="18"/>
    </w:rPr>
  </w:style>
  <w:style w:type="character" w:customStyle="1" w:styleId="Char1">
    <w:name w:val="批注框文本 Char"/>
    <w:basedOn w:val="a0"/>
    <w:link w:val="a8"/>
    <w:uiPriority w:val="99"/>
    <w:semiHidden/>
    <w:rsid w:val="004D747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a6">
    <w:name w:val="Normal (Web)"/>
    <w:basedOn w:val="a"/>
    <w:unhideWhenUsed/>
    <w:pPr>
      <w:spacing w:before="100" w:beforeAutospacing="1" w:after="100" w:afterAutospacing="1"/>
      <w:jc w:val="left"/>
    </w:pPr>
    <w:rPr>
      <w:kern w:val="0"/>
      <w:sz w:val="24"/>
    </w:rPr>
  </w:style>
  <w:style w:type="table" w:styleId="a7">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heme="minorHAnsi" w:eastAsiaTheme="minorEastAsia" w:hAnsiTheme="minorHAnsi"/>
      <w:sz w:val="18"/>
      <w:szCs w:val="18"/>
    </w:rPr>
  </w:style>
  <w:style w:type="character" w:customStyle="1" w:styleId="Char">
    <w:name w:val="页脚 Char"/>
    <w:basedOn w:val="a0"/>
    <w:link w:val="a4"/>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 w:type="paragraph" w:customStyle="1" w:styleId="p0">
    <w:name w:val="p0"/>
    <w:basedOn w:val="a"/>
    <w:rsid w:val="00212B90"/>
    <w:pPr>
      <w:widowControl/>
      <w:spacing w:line="365" w:lineRule="atLeast"/>
      <w:ind w:left="1"/>
      <w:textAlignment w:val="bottom"/>
    </w:pPr>
    <w:rPr>
      <w:rFonts w:ascii="Times New Roman" w:eastAsia="宋体" w:hAnsi="Times New Roman" w:cs="Times New Roman"/>
      <w:kern w:val="0"/>
      <w:sz w:val="20"/>
      <w:szCs w:val="20"/>
    </w:rPr>
  </w:style>
  <w:style w:type="paragraph" w:styleId="a8">
    <w:name w:val="Balloon Text"/>
    <w:basedOn w:val="a"/>
    <w:link w:val="Char1"/>
    <w:uiPriority w:val="99"/>
    <w:semiHidden/>
    <w:unhideWhenUsed/>
    <w:rsid w:val="004D7474"/>
    <w:rPr>
      <w:sz w:val="18"/>
      <w:szCs w:val="18"/>
    </w:rPr>
  </w:style>
  <w:style w:type="character" w:customStyle="1" w:styleId="Char1">
    <w:name w:val="批注框文本 Char"/>
    <w:basedOn w:val="a0"/>
    <w:link w:val="a8"/>
    <w:uiPriority w:val="99"/>
    <w:semiHidden/>
    <w:rsid w:val="004D74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615">
      <w:bodyDiv w:val="1"/>
      <w:marLeft w:val="0"/>
      <w:marRight w:val="0"/>
      <w:marTop w:val="0"/>
      <w:marBottom w:val="0"/>
      <w:divBdr>
        <w:top w:val="none" w:sz="0" w:space="0" w:color="auto"/>
        <w:left w:val="none" w:sz="0" w:space="0" w:color="auto"/>
        <w:bottom w:val="none" w:sz="0" w:space="0" w:color="auto"/>
        <w:right w:val="none" w:sz="0" w:space="0" w:color="auto"/>
      </w:divBdr>
    </w:div>
    <w:div w:id="452090681">
      <w:bodyDiv w:val="1"/>
      <w:marLeft w:val="0"/>
      <w:marRight w:val="0"/>
      <w:marTop w:val="0"/>
      <w:marBottom w:val="0"/>
      <w:divBdr>
        <w:top w:val="none" w:sz="0" w:space="0" w:color="auto"/>
        <w:left w:val="none" w:sz="0" w:space="0" w:color="auto"/>
        <w:bottom w:val="none" w:sz="0" w:space="0" w:color="auto"/>
        <w:right w:val="none" w:sz="0" w:space="0" w:color="auto"/>
      </w:divBdr>
    </w:div>
    <w:div w:id="456267185">
      <w:bodyDiv w:val="1"/>
      <w:marLeft w:val="0"/>
      <w:marRight w:val="0"/>
      <w:marTop w:val="0"/>
      <w:marBottom w:val="0"/>
      <w:divBdr>
        <w:top w:val="none" w:sz="0" w:space="0" w:color="auto"/>
        <w:left w:val="none" w:sz="0" w:space="0" w:color="auto"/>
        <w:bottom w:val="none" w:sz="0" w:space="0" w:color="auto"/>
        <w:right w:val="none" w:sz="0" w:space="0" w:color="auto"/>
      </w:divBdr>
    </w:div>
    <w:div w:id="460657995">
      <w:bodyDiv w:val="1"/>
      <w:marLeft w:val="0"/>
      <w:marRight w:val="0"/>
      <w:marTop w:val="0"/>
      <w:marBottom w:val="0"/>
      <w:divBdr>
        <w:top w:val="none" w:sz="0" w:space="0" w:color="auto"/>
        <w:left w:val="none" w:sz="0" w:space="0" w:color="auto"/>
        <w:bottom w:val="none" w:sz="0" w:space="0" w:color="auto"/>
        <w:right w:val="none" w:sz="0" w:space="0" w:color="auto"/>
      </w:divBdr>
    </w:div>
    <w:div w:id="656610705">
      <w:bodyDiv w:val="1"/>
      <w:marLeft w:val="0"/>
      <w:marRight w:val="0"/>
      <w:marTop w:val="0"/>
      <w:marBottom w:val="0"/>
      <w:divBdr>
        <w:top w:val="none" w:sz="0" w:space="0" w:color="auto"/>
        <w:left w:val="none" w:sz="0" w:space="0" w:color="auto"/>
        <w:bottom w:val="none" w:sz="0" w:space="0" w:color="auto"/>
        <w:right w:val="none" w:sz="0" w:space="0" w:color="auto"/>
      </w:divBdr>
    </w:div>
    <w:div w:id="673410766">
      <w:bodyDiv w:val="1"/>
      <w:marLeft w:val="0"/>
      <w:marRight w:val="0"/>
      <w:marTop w:val="0"/>
      <w:marBottom w:val="0"/>
      <w:divBdr>
        <w:top w:val="none" w:sz="0" w:space="0" w:color="auto"/>
        <w:left w:val="none" w:sz="0" w:space="0" w:color="auto"/>
        <w:bottom w:val="none" w:sz="0" w:space="0" w:color="auto"/>
        <w:right w:val="none" w:sz="0" w:space="0" w:color="auto"/>
      </w:divBdr>
    </w:div>
    <w:div w:id="676545522">
      <w:bodyDiv w:val="1"/>
      <w:marLeft w:val="0"/>
      <w:marRight w:val="0"/>
      <w:marTop w:val="0"/>
      <w:marBottom w:val="0"/>
      <w:divBdr>
        <w:top w:val="none" w:sz="0" w:space="0" w:color="auto"/>
        <w:left w:val="none" w:sz="0" w:space="0" w:color="auto"/>
        <w:bottom w:val="none" w:sz="0" w:space="0" w:color="auto"/>
        <w:right w:val="none" w:sz="0" w:space="0" w:color="auto"/>
      </w:divBdr>
    </w:div>
    <w:div w:id="703022777">
      <w:bodyDiv w:val="1"/>
      <w:marLeft w:val="0"/>
      <w:marRight w:val="0"/>
      <w:marTop w:val="0"/>
      <w:marBottom w:val="0"/>
      <w:divBdr>
        <w:top w:val="none" w:sz="0" w:space="0" w:color="auto"/>
        <w:left w:val="none" w:sz="0" w:space="0" w:color="auto"/>
        <w:bottom w:val="none" w:sz="0" w:space="0" w:color="auto"/>
        <w:right w:val="none" w:sz="0" w:space="0" w:color="auto"/>
      </w:divBdr>
    </w:div>
    <w:div w:id="986515235">
      <w:bodyDiv w:val="1"/>
      <w:marLeft w:val="0"/>
      <w:marRight w:val="0"/>
      <w:marTop w:val="0"/>
      <w:marBottom w:val="0"/>
      <w:divBdr>
        <w:top w:val="none" w:sz="0" w:space="0" w:color="auto"/>
        <w:left w:val="none" w:sz="0" w:space="0" w:color="auto"/>
        <w:bottom w:val="none" w:sz="0" w:space="0" w:color="auto"/>
        <w:right w:val="none" w:sz="0" w:space="0" w:color="auto"/>
      </w:divBdr>
    </w:div>
    <w:div w:id="1220287878">
      <w:bodyDiv w:val="1"/>
      <w:marLeft w:val="0"/>
      <w:marRight w:val="0"/>
      <w:marTop w:val="0"/>
      <w:marBottom w:val="0"/>
      <w:divBdr>
        <w:top w:val="none" w:sz="0" w:space="0" w:color="auto"/>
        <w:left w:val="none" w:sz="0" w:space="0" w:color="auto"/>
        <w:bottom w:val="none" w:sz="0" w:space="0" w:color="auto"/>
        <w:right w:val="none" w:sz="0" w:space="0" w:color="auto"/>
      </w:divBdr>
    </w:div>
    <w:div w:id="1864662064">
      <w:bodyDiv w:val="1"/>
      <w:marLeft w:val="0"/>
      <w:marRight w:val="0"/>
      <w:marTop w:val="0"/>
      <w:marBottom w:val="0"/>
      <w:divBdr>
        <w:top w:val="none" w:sz="0" w:space="0" w:color="auto"/>
        <w:left w:val="none" w:sz="0" w:space="0" w:color="auto"/>
        <w:bottom w:val="none" w:sz="0" w:space="0" w:color="auto"/>
        <w:right w:val="none" w:sz="0" w:space="0" w:color="auto"/>
      </w:divBdr>
    </w:div>
    <w:div w:id="214080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gif"/><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BBBA2-F65A-4024-B98C-EADC2999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27</Pages>
  <Words>1285</Words>
  <Characters>7329</Characters>
  <Application>Microsoft Office Word</Application>
  <DocSecurity>0</DocSecurity>
  <Lines>61</Lines>
  <Paragraphs>17</Paragraphs>
  <ScaleCrop>false</ScaleCrop>
  <Company>Microsoft</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38</cp:revision>
  <cp:lastPrinted>2020-07-30T02:37:00Z</cp:lastPrinted>
  <dcterms:created xsi:type="dcterms:W3CDTF">2020-07-29T09:42:00Z</dcterms:created>
  <dcterms:modified xsi:type="dcterms:W3CDTF">2020-12-08T10:25:00Z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